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69CC6" w14:textId="71CC0BF1" w:rsidR="00546CED" w:rsidRDefault="0059590F" w:rsidP="00546CED">
      <w:pPr>
        <w:rPr>
          <w:rFonts w:ascii="Times New Roman" w:hAnsi="Times New Roman"/>
          <w:sz w:val="24"/>
          <w:szCs w:val="24"/>
        </w:rPr>
      </w:pPr>
      <w:r>
        <w:rPr>
          <w:noProof/>
        </w:rPr>
        <mc:AlternateContent>
          <mc:Choice Requires="wps">
            <w:drawing>
              <wp:anchor distT="0" distB="0" distL="114300" distR="114300" simplePos="0" relativeHeight="2" behindDoc="0" locked="0" layoutInCell="1" allowOverlap="1" wp14:anchorId="5D27C205" wp14:editId="761F06D3">
                <wp:simplePos x="0" y="0"/>
                <wp:positionH relativeFrom="column">
                  <wp:posOffset>-398780</wp:posOffset>
                </wp:positionH>
                <wp:positionV relativeFrom="paragraph">
                  <wp:posOffset>-71120</wp:posOffset>
                </wp:positionV>
                <wp:extent cx="10217150" cy="322580"/>
                <wp:effectExtent l="0" t="5080" r="11430" b="152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0" cy="322580"/>
                        </a:xfrm>
                        <a:prstGeom prst="rect">
                          <a:avLst/>
                        </a:prstGeom>
                        <a:solidFill>
                          <a:srgbClr val="FFFFFF"/>
                        </a:solidFill>
                        <a:ln w="9525">
                          <a:solidFill>
                            <a:srgbClr val="000000"/>
                          </a:solidFill>
                          <a:miter lim="800000"/>
                          <a:headEnd/>
                          <a:tailEnd/>
                        </a:ln>
                      </wps:spPr>
                      <wps:txbx>
                        <w:txbxContent>
                          <w:p w14:paraId="351BBB50" w14:textId="26887230" w:rsidR="000F5E1E" w:rsidRPr="005C0790" w:rsidRDefault="000F5E1E" w:rsidP="005C0790">
                            <w:pPr>
                              <w:jc w:val="center"/>
                              <w:rPr>
                                <w:rFonts w:ascii="Times New Roman" w:hAnsi="Times New Roman"/>
                                <w:b/>
                                <w:sz w:val="32"/>
                                <w:szCs w:val="32"/>
                              </w:rPr>
                            </w:pPr>
                            <w:r>
                              <w:rPr>
                                <w:rFonts w:ascii="Times New Roman" w:hAnsi="Times New Roman"/>
                                <w:b/>
                                <w:sz w:val="32"/>
                                <w:szCs w:val="32"/>
                              </w:rPr>
                              <w:t xml:space="preserve">Colorful Olympic Tape for our Patients – TAPING MOVEMENT, NOT MUSCLES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35pt;margin-top:-5.55pt;width:804.5pt;height:25.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">
                <v:textbox>
                  <w:txbxContent>
                    <w:p w14:paraId="351BBB50" w14:textId="26887230" w:rsidR="000F5E1E" w:rsidRPr="005C0790" w:rsidRDefault="000F5E1E" w:rsidP="005C0790">
                      <w:pPr>
                        <w:jc w:val="center"/>
                        <w:rPr>
                          <w:rFonts w:ascii="Times New Roman" w:hAnsi="Times New Roman"/>
                          <w:b/>
                          <w:sz w:val="32"/>
                          <w:szCs w:val="32"/>
                        </w:rPr>
                      </w:pPr>
                      <w:r>
                        <w:rPr>
                          <w:rFonts w:ascii="Times New Roman" w:hAnsi="Times New Roman"/>
                          <w:b/>
                          <w:sz w:val="32"/>
                          <w:szCs w:val="32"/>
                        </w:rPr>
                        <w:t xml:space="preserve">Colorful Olympic Tape for our Patients – TAPING MOVEMENT, NOT MUSCLES </w:t>
                      </w:r>
                    </w:p>
                  </w:txbxContent>
                </v:textbox>
                <w10:wrap type="topAndBottom"/>
              </v:shape>
            </w:pict>
          </mc:Fallback>
        </mc:AlternateContent>
      </w:r>
      <w:r w:rsidR="00A83943">
        <w:rPr>
          <w:rFonts w:ascii="Times New Roman" w:hAnsi="Times New Roman"/>
          <w:sz w:val="24"/>
          <w:szCs w:val="24"/>
        </w:rPr>
        <w:tab/>
      </w:r>
      <w:r w:rsidR="00535C4A">
        <w:rPr>
          <w:rFonts w:ascii="Times New Roman" w:hAnsi="Times New Roman"/>
          <w:noProof/>
          <w:sz w:val="24"/>
          <w:szCs w:val="24"/>
        </w:rPr>
        <mc:AlternateContent>
          <mc:Choice Requires="wps">
            <w:drawing>
              <wp:inline distT="0" distB="0" distL="0" distR="0" wp14:anchorId="3445D747" wp14:editId="77BA7FB8">
                <wp:extent cx="2311041" cy="2387048"/>
                <wp:effectExtent l="0" t="0" r="26035" b="26035"/>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041" cy="2387048"/>
                        </a:xfrm>
                        <a:prstGeom prst="rect">
                          <a:avLst/>
                        </a:prstGeom>
                        <a:solidFill>
                          <a:srgbClr val="FFFFFF"/>
                        </a:solidFill>
                        <a:ln w="9525">
                          <a:solidFill>
                            <a:srgbClr val="000000"/>
                          </a:solidFill>
                          <a:miter lim="800000"/>
                          <a:headEnd/>
                          <a:tailEnd/>
                        </a:ln>
                      </wps:spPr>
                      <wps:txbx>
                        <w:txbxContent>
                          <w:p w14:paraId="10473204" w14:textId="411BC27C" w:rsidR="000F5E1E" w:rsidRDefault="000F5E1E" w:rsidP="00535C4A">
                            <w:pPr>
                              <w:rPr>
                                <w:b/>
                                <w:sz w:val="20"/>
                                <w:szCs w:val="20"/>
                              </w:rPr>
                            </w:pPr>
                            <w:r>
                              <w:rPr>
                                <w:b/>
                                <w:noProof/>
                                <w:sz w:val="20"/>
                                <w:szCs w:val="20"/>
                              </w:rPr>
                              <w:drawing>
                                <wp:inline distT="0" distB="0" distL="0" distR="0" wp14:anchorId="69C48681" wp14:editId="7F7B78CB">
                                  <wp:extent cx="1367459" cy="1647825"/>
                                  <wp:effectExtent l="0" t="0" r="4445" b="3175"/>
                                  <wp:docPr id="2" name="Picture 2" descr="Time Machine Backups:Head Shots:Finals:72DPI:008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Machine Backups:Head Shots:Finals:72DPI:0080-Ed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159" cy="1648669"/>
                                          </a:xfrm>
                                          <a:prstGeom prst="rect">
                                            <a:avLst/>
                                          </a:prstGeom>
                                          <a:noFill/>
                                          <a:ln>
                                            <a:noFill/>
                                          </a:ln>
                                        </pic:spPr>
                                      </pic:pic>
                                    </a:graphicData>
                                  </a:graphic>
                                </wp:inline>
                              </w:drawing>
                            </w:r>
                          </w:p>
                          <w:p w14:paraId="0F53CC2B" w14:textId="7B96F6C3" w:rsidR="000F5E1E" w:rsidRPr="001A7698" w:rsidRDefault="000F5E1E" w:rsidP="00486305">
                            <w:pPr>
                              <w:rPr>
                                <w:b/>
                                <w:sz w:val="20"/>
                                <w:szCs w:val="20"/>
                              </w:rPr>
                            </w:pPr>
                            <w:r>
                              <w:rPr>
                                <w:b/>
                                <w:sz w:val="20"/>
                                <w:szCs w:val="20"/>
                              </w:rPr>
                              <w:t>S</w:t>
                            </w:r>
                            <w:r w:rsidRPr="00535C4A">
                              <w:rPr>
                                <w:b/>
                                <w:sz w:val="20"/>
                                <w:szCs w:val="20"/>
                              </w:rPr>
                              <w:t>teven Capobianco D.C, DACRB, CCSP</w:t>
                            </w:r>
                            <w:r>
                              <w:rPr>
                                <w:b/>
                                <w:sz w:val="20"/>
                                <w:szCs w:val="20"/>
                              </w:rPr>
                              <w:t xml:space="preserve">          Medical Director, Rock Tape.  www.rocktape.com</w:t>
                            </w:r>
                          </w:p>
                          <w:p w14:paraId="1CCC4FEF" w14:textId="77777777" w:rsidR="000F5E1E" w:rsidRPr="005C0790" w:rsidRDefault="000F5E1E" w:rsidP="00535C4A">
                            <w:pP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7" o:spid="_x0000_s1027" type="#_x0000_t202" style="width:181.9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">
                <v:textbox>
                  <w:txbxContent>
                    <w:p w14:paraId="10473204" w14:textId="411BC27C" w:rsidR="000F5E1E" w:rsidRDefault="000F5E1E" w:rsidP="00535C4A">
                      <w:pPr>
                        <w:rPr>
                          <w:b/>
                          <w:sz w:val="20"/>
                          <w:szCs w:val="20"/>
                        </w:rPr>
                      </w:pPr>
                      <w:r>
                        <w:rPr>
                          <w:b/>
                          <w:noProof/>
                          <w:sz w:val="20"/>
                          <w:szCs w:val="20"/>
                        </w:rPr>
                        <w:drawing>
                          <wp:inline distT="0" distB="0" distL="0" distR="0" wp14:anchorId="69C48681" wp14:editId="7F7B78CB">
                            <wp:extent cx="1367459" cy="1647825"/>
                            <wp:effectExtent l="0" t="0" r="4445" b="3175"/>
                            <wp:docPr id="2" name="Picture 2" descr="Time Machine Backups:Head Shots:Finals:72DPI:008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Machine Backups:Head Shots:Finals:72DPI:0080-Ed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159" cy="1648669"/>
                                    </a:xfrm>
                                    <a:prstGeom prst="rect">
                                      <a:avLst/>
                                    </a:prstGeom>
                                    <a:noFill/>
                                    <a:ln>
                                      <a:noFill/>
                                    </a:ln>
                                  </pic:spPr>
                                </pic:pic>
                              </a:graphicData>
                            </a:graphic>
                          </wp:inline>
                        </w:drawing>
                      </w:r>
                    </w:p>
                    <w:p w14:paraId="0F53CC2B" w14:textId="7B96F6C3" w:rsidR="000F5E1E" w:rsidRPr="001A7698" w:rsidRDefault="000F5E1E" w:rsidP="00486305">
                      <w:pPr>
                        <w:rPr>
                          <w:b/>
                          <w:sz w:val="20"/>
                          <w:szCs w:val="20"/>
                        </w:rPr>
                      </w:pPr>
                      <w:proofErr w:type="gramStart"/>
                      <w:r>
                        <w:rPr>
                          <w:b/>
                          <w:sz w:val="20"/>
                          <w:szCs w:val="20"/>
                        </w:rPr>
                        <w:t>S</w:t>
                      </w:r>
                      <w:r w:rsidRPr="00535C4A">
                        <w:rPr>
                          <w:b/>
                          <w:sz w:val="20"/>
                          <w:szCs w:val="20"/>
                        </w:rPr>
                        <w:t>teven Capobianco D.C, DACRB, CCSP</w:t>
                      </w:r>
                      <w:r>
                        <w:rPr>
                          <w:b/>
                          <w:sz w:val="20"/>
                          <w:szCs w:val="20"/>
                        </w:rPr>
                        <w:t xml:space="preserve">          Medical Director, Rock Tape.</w:t>
                      </w:r>
                      <w:proofErr w:type="gramEnd"/>
                      <w:r>
                        <w:rPr>
                          <w:b/>
                          <w:sz w:val="20"/>
                          <w:szCs w:val="20"/>
                        </w:rPr>
                        <w:t xml:space="preserve">  www.rocktape.com</w:t>
                      </w:r>
                    </w:p>
                    <w:p w14:paraId="1CCC4FEF" w14:textId="77777777" w:rsidR="000F5E1E" w:rsidRPr="005C0790" w:rsidRDefault="000F5E1E" w:rsidP="00535C4A">
                      <w:pPr>
                        <w:rPr>
                          <w:b/>
                        </w:rPr>
                      </w:pPr>
                    </w:p>
                  </w:txbxContent>
                </v:textbox>
                <w10:anchorlock/>
              </v:shape>
            </w:pict>
          </mc:Fallback>
        </mc:AlternateContent>
      </w:r>
    </w:p>
    <w:p w14:paraId="4CA9D485" w14:textId="781E82D7" w:rsidR="00DE7E68" w:rsidRDefault="00DE7E68" w:rsidP="00DE7E68">
      <w:pPr>
        <w:widowControl w:val="0"/>
        <w:autoSpaceDE w:val="0"/>
        <w:autoSpaceDN w:val="0"/>
        <w:adjustRightInd w:val="0"/>
        <w:spacing w:after="100"/>
        <w:rPr>
          <w:rFonts w:ascii="Arial" w:hAnsi="Arial" w:cs="Arial"/>
        </w:rPr>
      </w:pPr>
      <w:r w:rsidRPr="00D76B65">
        <w:rPr>
          <w:rFonts w:ascii="Arial" w:hAnsi="Arial" w:cs="Arial"/>
        </w:rPr>
        <w:t>“Kinesiology tape” was first used by acupuncturi</w:t>
      </w:r>
      <w:r w:rsidR="00E40B3B">
        <w:rPr>
          <w:rFonts w:ascii="Arial" w:hAnsi="Arial" w:cs="Arial"/>
        </w:rPr>
        <w:t>sts and chiropractors in Japan over 20</w:t>
      </w:r>
      <w:r w:rsidRPr="00D76B65">
        <w:rPr>
          <w:rFonts w:ascii="Arial" w:hAnsi="Arial" w:cs="Arial"/>
        </w:rPr>
        <w:t xml:space="preserve"> years ago.</w:t>
      </w:r>
      <w:r w:rsidR="00E40B3B">
        <w:rPr>
          <w:rFonts w:ascii="Arial" w:hAnsi="Arial" w:cs="Arial"/>
        </w:rPr>
        <w:t xml:space="preserve"> </w:t>
      </w:r>
      <w:r w:rsidRPr="00D76B65">
        <w:rPr>
          <w:rFonts w:ascii="Arial" w:hAnsi="Arial" w:cs="Arial"/>
        </w:rPr>
        <w:t xml:space="preserve">Today it is used by practitioners throughout the world </w:t>
      </w:r>
      <w:r w:rsidR="0026495D">
        <w:rPr>
          <w:rFonts w:ascii="Arial" w:hAnsi="Arial" w:cs="Arial"/>
        </w:rPr>
        <w:t>in the</w:t>
      </w:r>
      <w:r w:rsidRPr="00D76B65">
        <w:rPr>
          <w:rFonts w:ascii="Arial" w:hAnsi="Arial" w:cs="Arial"/>
        </w:rPr>
        <w:t xml:space="preserve"> treat</w:t>
      </w:r>
      <w:r w:rsidR="0026495D">
        <w:rPr>
          <w:rFonts w:ascii="Arial" w:hAnsi="Arial" w:cs="Arial"/>
        </w:rPr>
        <w:t>ment of</w:t>
      </w:r>
      <w:r w:rsidRPr="00D76B65">
        <w:rPr>
          <w:rFonts w:ascii="Arial" w:hAnsi="Arial" w:cs="Arial"/>
        </w:rPr>
        <w:t xml:space="preserve"> injuries a</w:t>
      </w:r>
      <w:r>
        <w:rPr>
          <w:rFonts w:ascii="Arial" w:hAnsi="Arial" w:cs="Arial"/>
        </w:rPr>
        <w:t xml:space="preserve">nd </w:t>
      </w:r>
      <w:r w:rsidR="0026495D">
        <w:rPr>
          <w:rFonts w:ascii="Arial" w:hAnsi="Arial" w:cs="Arial"/>
        </w:rPr>
        <w:t xml:space="preserve">to </w:t>
      </w:r>
      <w:r>
        <w:rPr>
          <w:rFonts w:ascii="Arial" w:hAnsi="Arial" w:cs="Arial"/>
        </w:rPr>
        <w:t xml:space="preserve">improve sports performance. </w:t>
      </w:r>
    </w:p>
    <w:p w14:paraId="2D894D32" w14:textId="73037E15" w:rsidR="00535C4A" w:rsidRPr="00C47949" w:rsidRDefault="0026495D" w:rsidP="00DE7E68">
      <w:pPr>
        <w:widowControl w:val="0"/>
        <w:autoSpaceDE w:val="0"/>
        <w:autoSpaceDN w:val="0"/>
        <w:adjustRightInd w:val="0"/>
        <w:spacing w:after="100"/>
        <w:rPr>
          <w:sz w:val="24"/>
          <w:szCs w:val="24"/>
        </w:rPr>
      </w:pPr>
      <w:r>
        <w:rPr>
          <w:sz w:val="24"/>
          <w:szCs w:val="24"/>
        </w:rPr>
        <w:t>I</w:t>
      </w:r>
      <w:r w:rsidR="00DE7E68" w:rsidRPr="00C47949">
        <w:rPr>
          <w:sz w:val="24"/>
          <w:szCs w:val="24"/>
        </w:rPr>
        <w:t>t was apparent that world</w:t>
      </w:r>
      <w:r w:rsidR="000F5E1E">
        <w:rPr>
          <w:sz w:val="24"/>
          <w:szCs w:val="24"/>
        </w:rPr>
        <w:t>-</w:t>
      </w:r>
      <w:r w:rsidR="00DE7E68" w:rsidRPr="00C47949">
        <w:rPr>
          <w:sz w:val="24"/>
          <w:szCs w:val="24"/>
        </w:rPr>
        <w:t>class athlete</w:t>
      </w:r>
      <w:r w:rsidR="00486305">
        <w:rPr>
          <w:sz w:val="24"/>
          <w:szCs w:val="24"/>
        </w:rPr>
        <w:t xml:space="preserve">s </w:t>
      </w:r>
      <w:r w:rsidR="00DE7E68" w:rsidRPr="00C47949">
        <w:rPr>
          <w:sz w:val="24"/>
          <w:szCs w:val="24"/>
        </w:rPr>
        <w:t>were seeking an alternative to managing pain and maximizing recovery potential</w:t>
      </w:r>
      <w:r w:rsidRPr="0026495D">
        <w:rPr>
          <w:sz w:val="24"/>
          <w:szCs w:val="24"/>
        </w:rPr>
        <w:t xml:space="preserve"> </w:t>
      </w:r>
      <w:r>
        <w:rPr>
          <w:sz w:val="24"/>
          <w:szCs w:val="24"/>
        </w:rPr>
        <w:t>a</w:t>
      </w:r>
      <w:r w:rsidRPr="0026495D">
        <w:rPr>
          <w:sz w:val="24"/>
          <w:szCs w:val="24"/>
        </w:rPr>
        <w:t>t the 2012 London Olympic Games</w:t>
      </w:r>
      <w:r w:rsidR="00DE7E68" w:rsidRPr="00C47949">
        <w:rPr>
          <w:sz w:val="24"/>
          <w:szCs w:val="24"/>
        </w:rPr>
        <w:t xml:space="preserve">. </w:t>
      </w:r>
      <w:proofErr w:type="spellStart"/>
      <w:r>
        <w:rPr>
          <w:sz w:val="24"/>
          <w:szCs w:val="24"/>
        </w:rPr>
        <w:t>Practioners</w:t>
      </w:r>
      <w:proofErr w:type="spellEnd"/>
      <w:r>
        <w:rPr>
          <w:sz w:val="24"/>
          <w:szCs w:val="24"/>
        </w:rPr>
        <w:t xml:space="preserve"> and spectators alike</w:t>
      </w:r>
      <w:r w:rsidR="00DE7E68" w:rsidRPr="00C47949">
        <w:rPr>
          <w:sz w:val="24"/>
          <w:szCs w:val="24"/>
        </w:rPr>
        <w:t xml:space="preserve"> witnessed athletes</w:t>
      </w:r>
      <w:r w:rsidR="00486305">
        <w:rPr>
          <w:sz w:val="24"/>
          <w:szCs w:val="24"/>
        </w:rPr>
        <w:t>,</w:t>
      </w:r>
      <w:r w:rsidR="00DE7E68" w:rsidRPr="00C47949">
        <w:rPr>
          <w:sz w:val="24"/>
          <w:szCs w:val="24"/>
        </w:rPr>
        <w:t xml:space="preserve"> from </w:t>
      </w:r>
      <w:r>
        <w:rPr>
          <w:sz w:val="24"/>
          <w:szCs w:val="24"/>
        </w:rPr>
        <w:t xml:space="preserve">the diving </w:t>
      </w:r>
      <w:r w:rsidR="00DE7E68" w:rsidRPr="00C47949">
        <w:rPr>
          <w:sz w:val="24"/>
          <w:szCs w:val="24"/>
        </w:rPr>
        <w:t>platform to track and field</w:t>
      </w:r>
      <w:r w:rsidR="00486305">
        <w:rPr>
          <w:sz w:val="24"/>
          <w:szCs w:val="24"/>
        </w:rPr>
        <w:t>,</w:t>
      </w:r>
      <w:r w:rsidR="00DE7E68" w:rsidRPr="00C47949">
        <w:rPr>
          <w:sz w:val="24"/>
          <w:szCs w:val="24"/>
        </w:rPr>
        <w:t xml:space="preserve"> wearing colorful tape in intricate patterns</w:t>
      </w:r>
      <w:r>
        <w:rPr>
          <w:sz w:val="24"/>
          <w:szCs w:val="24"/>
        </w:rPr>
        <w:t xml:space="preserve"> and with questions of what it was, word began to spread</w:t>
      </w:r>
      <w:proofErr w:type="gramStart"/>
      <w:r>
        <w:rPr>
          <w:sz w:val="24"/>
          <w:szCs w:val="24"/>
        </w:rPr>
        <w:t>.</w:t>
      </w:r>
      <w:r w:rsidR="00DE7E68">
        <w:rPr>
          <w:sz w:val="24"/>
          <w:szCs w:val="24"/>
        </w:rPr>
        <w:t>.</w:t>
      </w:r>
      <w:proofErr w:type="gramEnd"/>
      <w:r w:rsidR="00DE7E68">
        <w:rPr>
          <w:sz w:val="24"/>
          <w:szCs w:val="24"/>
        </w:rPr>
        <w:t xml:space="preserve"> </w:t>
      </w:r>
      <w:r w:rsidR="00DE7E68">
        <w:rPr>
          <w:rFonts w:ascii="Arial" w:hAnsi="Arial" w:cs="Arial"/>
        </w:rPr>
        <w:t>W</w:t>
      </w:r>
      <w:r w:rsidR="00DE7E68" w:rsidRPr="00D76B65">
        <w:rPr>
          <w:rFonts w:ascii="Arial" w:hAnsi="Arial" w:cs="Arial"/>
        </w:rPr>
        <w:t>hile the use of kinesiology tape is often associated wit</w:t>
      </w:r>
      <w:r w:rsidR="00DE7E68">
        <w:rPr>
          <w:rFonts w:ascii="Arial" w:hAnsi="Arial" w:cs="Arial"/>
        </w:rPr>
        <w:t>h athletes, the reality is that kinesiology tape</w:t>
      </w:r>
      <w:r w:rsidR="00DE7E68" w:rsidRPr="00D76B65">
        <w:rPr>
          <w:rFonts w:ascii="Arial" w:hAnsi="Arial" w:cs="Arial"/>
        </w:rPr>
        <w:t xml:space="preserve"> is effective for a wide variety of problems, not just sports injuries.</w:t>
      </w:r>
      <w:r w:rsidR="00DE7E68" w:rsidRPr="00C47949">
        <w:rPr>
          <w:sz w:val="24"/>
          <w:szCs w:val="24"/>
        </w:rPr>
        <w:t xml:space="preserve"> </w:t>
      </w:r>
    </w:p>
    <w:p w14:paraId="076334FC" w14:textId="16F0E0A5" w:rsidR="00535C4A" w:rsidRPr="00C47949" w:rsidRDefault="00535C4A" w:rsidP="00535C4A">
      <w:pPr>
        <w:ind w:firstLine="720"/>
        <w:rPr>
          <w:sz w:val="24"/>
          <w:szCs w:val="24"/>
        </w:rPr>
      </w:pPr>
      <w:r w:rsidRPr="00C47949">
        <w:rPr>
          <w:sz w:val="24"/>
          <w:szCs w:val="24"/>
        </w:rPr>
        <w:t xml:space="preserve">The evidence supporting the role of kinesiology tape </w:t>
      </w:r>
      <w:r w:rsidR="0026495D">
        <w:rPr>
          <w:sz w:val="24"/>
          <w:szCs w:val="24"/>
        </w:rPr>
        <w:t>still lacks</w:t>
      </w:r>
      <w:r w:rsidR="00486305">
        <w:rPr>
          <w:sz w:val="24"/>
          <w:szCs w:val="24"/>
        </w:rPr>
        <w:t xml:space="preserve"> high</w:t>
      </w:r>
      <w:r w:rsidR="000F5E1E">
        <w:rPr>
          <w:sz w:val="24"/>
          <w:szCs w:val="24"/>
        </w:rPr>
        <w:t>-</w:t>
      </w:r>
      <w:r w:rsidR="00486305">
        <w:rPr>
          <w:sz w:val="24"/>
          <w:szCs w:val="24"/>
        </w:rPr>
        <w:t>level clinical trials</w:t>
      </w:r>
      <w:r w:rsidRPr="00C47949">
        <w:rPr>
          <w:sz w:val="24"/>
          <w:szCs w:val="24"/>
        </w:rPr>
        <w:t xml:space="preserve">, but if you spend the time to </w:t>
      </w:r>
      <w:r w:rsidR="0026495D">
        <w:rPr>
          <w:sz w:val="24"/>
          <w:szCs w:val="24"/>
        </w:rPr>
        <w:t>research further</w:t>
      </w:r>
      <w:r w:rsidRPr="00C47949">
        <w:rPr>
          <w:sz w:val="24"/>
          <w:szCs w:val="24"/>
        </w:rPr>
        <w:t xml:space="preserve"> you will start to see a trend</w:t>
      </w:r>
      <w:r w:rsidR="0026495D">
        <w:rPr>
          <w:sz w:val="24"/>
          <w:szCs w:val="24"/>
        </w:rPr>
        <w:t>.</w:t>
      </w:r>
      <w:r w:rsidRPr="00C47949">
        <w:rPr>
          <w:sz w:val="24"/>
          <w:szCs w:val="24"/>
        </w:rPr>
        <w:t xml:space="preserve"> </w:t>
      </w:r>
      <w:r w:rsidR="0026495D" w:rsidRPr="00C47949">
        <w:rPr>
          <w:sz w:val="24"/>
          <w:szCs w:val="24"/>
        </w:rPr>
        <w:t>Th</w:t>
      </w:r>
      <w:r w:rsidR="0026495D">
        <w:rPr>
          <w:sz w:val="24"/>
          <w:szCs w:val="24"/>
        </w:rPr>
        <w:t>is</w:t>
      </w:r>
      <w:r w:rsidR="0026495D" w:rsidRPr="00C47949">
        <w:rPr>
          <w:sz w:val="24"/>
          <w:szCs w:val="24"/>
        </w:rPr>
        <w:t xml:space="preserve"> </w:t>
      </w:r>
      <w:r w:rsidRPr="00C47949">
        <w:rPr>
          <w:sz w:val="24"/>
          <w:szCs w:val="24"/>
        </w:rPr>
        <w:t xml:space="preserve">trend </w:t>
      </w:r>
      <w:r w:rsidR="005248DA">
        <w:rPr>
          <w:sz w:val="24"/>
          <w:szCs w:val="24"/>
        </w:rPr>
        <w:t xml:space="preserve">was spearheaded by </w:t>
      </w:r>
      <w:proofErr w:type="spellStart"/>
      <w:r w:rsidR="005248DA">
        <w:rPr>
          <w:sz w:val="24"/>
          <w:szCs w:val="24"/>
        </w:rPr>
        <w:t>Thibaud</w:t>
      </w:r>
      <w:proofErr w:type="spellEnd"/>
      <w:r w:rsidR="005248DA">
        <w:rPr>
          <w:sz w:val="24"/>
          <w:szCs w:val="24"/>
        </w:rPr>
        <w:t xml:space="preserve"> (Feb 2011), </w:t>
      </w:r>
      <w:r w:rsidR="0026495D">
        <w:rPr>
          <w:sz w:val="24"/>
          <w:szCs w:val="24"/>
        </w:rPr>
        <w:t xml:space="preserve">and </w:t>
      </w:r>
      <w:r w:rsidR="005248DA">
        <w:rPr>
          <w:sz w:val="24"/>
          <w:szCs w:val="24"/>
        </w:rPr>
        <w:t>reported the effects of taping</w:t>
      </w:r>
      <w:r w:rsidRPr="00C47949">
        <w:rPr>
          <w:sz w:val="24"/>
          <w:szCs w:val="24"/>
        </w:rPr>
        <w:t xml:space="preserve"> the skin i</w:t>
      </w:r>
      <w:r w:rsidR="005248DA">
        <w:rPr>
          <w:sz w:val="24"/>
          <w:szCs w:val="24"/>
        </w:rPr>
        <w:t xml:space="preserve">n subjects that are compromised, </w:t>
      </w:r>
      <w:r w:rsidRPr="00C47949">
        <w:rPr>
          <w:sz w:val="24"/>
          <w:szCs w:val="24"/>
        </w:rPr>
        <w:t>either fati</w:t>
      </w:r>
      <w:r w:rsidR="005248DA">
        <w:rPr>
          <w:sz w:val="24"/>
          <w:szCs w:val="24"/>
        </w:rPr>
        <w:t xml:space="preserve">gued or injured. They found that the skin acted as an auxiliary kinesthetic system </w:t>
      </w:r>
      <w:r w:rsidR="0026495D">
        <w:rPr>
          <w:sz w:val="24"/>
          <w:szCs w:val="24"/>
        </w:rPr>
        <w:t>providing</w:t>
      </w:r>
      <w:r w:rsidR="005248DA">
        <w:rPr>
          <w:sz w:val="24"/>
          <w:szCs w:val="24"/>
        </w:rPr>
        <w:t xml:space="preserve"> the brain with postural awareness when the compromised muscle/joint receptors were fatigued</w:t>
      </w:r>
      <w:r w:rsidR="0026495D">
        <w:rPr>
          <w:sz w:val="24"/>
          <w:szCs w:val="24"/>
        </w:rPr>
        <w:t>.</w:t>
      </w:r>
      <w:r w:rsidR="005248DA">
        <w:rPr>
          <w:sz w:val="24"/>
          <w:szCs w:val="24"/>
        </w:rPr>
        <w:t xml:space="preserve">  </w:t>
      </w:r>
    </w:p>
    <w:p w14:paraId="03F45568" w14:textId="5F03AA68" w:rsidR="00535C4A" w:rsidRPr="00C47949" w:rsidRDefault="00DE7E68" w:rsidP="00535C4A">
      <w:pPr>
        <w:ind w:firstLine="720"/>
        <w:rPr>
          <w:sz w:val="24"/>
          <w:szCs w:val="24"/>
        </w:rPr>
      </w:pPr>
      <w:r>
        <w:rPr>
          <w:noProof/>
          <w:sz w:val="24"/>
          <w:szCs w:val="24"/>
        </w:rPr>
        <mc:AlternateContent>
          <mc:Choice Requires="wps">
            <w:drawing>
              <wp:anchor distT="0" distB="0" distL="114300" distR="114300" simplePos="0" relativeHeight="251664384" behindDoc="0" locked="0" layoutInCell="1" allowOverlap="1" wp14:anchorId="5F360C24" wp14:editId="5C17443E">
                <wp:simplePos x="0" y="0"/>
                <wp:positionH relativeFrom="column">
                  <wp:posOffset>2319020</wp:posOffset>
                </wp:positionH>
                <wp:positionV relativeFrom="paragraph">
                  <wp:posOffset>3543300</wp:posOffset>
                </wp:positionV>
                <wp:extent cx="48895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889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4CC427" w14:textId="07FFE276" w:rsidR="000F5E1E" w:rsidRDefault="000F5E1E" w:rsidP="00DE7E68">
                            <w:pPr>
                              <w:pBdr>
                                <w:top w:val="single" w:sz="4" w:space="1" w:color="auto"/>
                                <w:left w:val="single" w:sz="4" w:space="4" w:color="auto"/>
                                <w:bottom w:val="single" w:sz="4" w:space="1" w:color="auto"/>
                                <w:right w:val="single" w:sz="4" w:space="4" w:color="auto"/>
                              </w:pBdr>
                            </w:pPr>
                            <w:r w:rsidRPr="000F5E1E">
                              <w:rPr>
                                <w:b/>
                                <w:u w:val="single"/>
                              </w:rPr>
                              <w:t>Fig 1: Postural Control Taping</w:t>
                            </w:r>
                            <w:r>
                              <w:t xml:space="preserve">: Applied to address left lateral listing with concomitant left scapular elevation.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82.6pt;margin-top:279pt;width:38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B6M4CAAAV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" filled="f" stroked="f">
                <v:textbox>
                  <w:txbxContent>
                    <w:p w14:paraId="444CC427" w14:textId="07FFE276" w:rsidR="000F5E1E" w:rsidRDefault="000F5E1E" w:rsidP="00DE7E68">
                      <w:pPr>
                        <w:pBdr>
                          <w:top w:val="single" w:sz="4" w:space="1" w:color="auto"/>
                          <w:left w:val="single" w:sz="4" w:space="4" w:color="auto"/>
                          <w:bottom w:val="single" w:sz="4" w:space="1" w:color="auto"/>
                          <w:right w:val="single" w:sz="4" w:space="4" w:color="auto"/>
                        </w:pBdr>
                      </w:pPr>
                      <w:r w:rsidRPr="000F5E1E">
                        <w:rPr>
                          <w:b/>
                          <w:u w:val="single"/>
                        </w:rPr>
                        <w:t>Fig 1: Postural Control Taping</w:t>
                      </w:r>
                      <w:r>
                        <w:t xml:space="preserve">: Applied to address left lateral listing with concomitant left scapular elevation. </w:t>
                      </w:r>
                    </w:p>
                  </w:txbxContent>
                </v:textbox>
                <w10:wrap type="square"/>
              </v:shape>
            </w:pict>
          </mc:Fallback>
        </mc:AlternateContent>
      </w:r>
      <w:r>
        <w:rPr>
          <w:rFonts w:cs="Helvetica"/>
          <w:noProof/>
          <w:color w:val="141413"/>
          <w:sz w:val="24"/>
          <w:szCs w:val="24"/>
        </w:rPr>
        <w:drawing>
          <wp:anchor distT="0" distB="0" distL="114300" distR="114300" simplePos="0" relativeHeight="251659264" behindDoc="0" locked="0" layoutInCell="1" allowOverlap="1" wp14:anchorId="71ED9DA8" wp14:editId="5E7ECABF">
            <wp:simplePos x="0" y="0"/>
            <wp:positionH relativeFrom="column">
              <wp:posOffset>4903470</wp:posOffset>
            </wp:positionH>
            <wp:positionV relativeFrom="paragraph">
              <wp:posOffset>342900</wp:posOffset>
            </wp:positionV>
            <wp:extent cx="2287905" cy="3041650"/>
            <wp:effectExtent l="0" t="0" r="0" b="6350"/>
            <wp:wrapTight wrapText="bothSides">
              <wp:wrapPolygon edited="0">
                <wp:start x="0" y="0"/>
                <wp:lineTo x="0" y="21465"/>
                <wp:lineTo x="21342" y="21465"/>
                <wp:lineTo x="21342" y="0"/>
                <wp:lineTo x="0" y="0"/>
              </wp:wrapPolygon>
            </wp:wrapTight>
            <wp:docPr id="7" name="Picture 7" descr="Macintosh HD:Users:alysonevans:Desktop:ROCKTAPE:Rock Tape Images:3-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ysonevans:Desktop:ROCKTAPE:Rock Tape Images:3-225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905"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4BF641E2" wp14:editId="59C10F8F">
            <wp:simplePos x="0" y="0"/>
            <wp:positionH relativeFrom="column">
              <wp:posOffset>2388870</wp:posOffset>
            </wp:positionH>
            <wp:positionV relativeFrom="paragraph">
              <wp:posOffset>342900</wp:posOffset>
            </wp:positionV>
            <wp:extent cx="2287905" cy="3041650"/>
            <wp:effectExtent l="0" t="0" r="0" b="6350"/>
            <wp:wrapTight wrapText="bothSides">
              <wp:wrapPolygon edited="0">
                <wp:start x="0" y="0"/>
                <wp:lineTo x="0" y="21465"/>
                <wp:lineTo x="21342" y="21465"/>
                <wp:lineTo x="21342" y="0"/>
                <wp:lineTo x="0" y="0"/>
              </wp:wrapPolygon>
            </wp:wrapTight>
            <wp:docPr id="6" name="Picture 6" descr="Macintosh HD:Users:alysonevans:Desktop:ROCKTAPE:Rock Tape Images: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onevans:Desktop:ROCKTAPE:Rock Tape Images:2-225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905"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1C2">
        <w:rPr>
          <w:noProof/>
          <w:sz w:val="24"/>
          <w:szCs w:val="24"/>
        </w:rPr>
        <mc:AlternateContent>
          <mc:Choice Requires="wps">
            <w:drawing>
              <wp:anchor distT="0" distB="0" distL="114300" distR="114300" simplePos="0" relativeHeight="251663360" behindDoc="0" locked="0" layoutInCell="1" allowOverlap="1" wp14:anchorId="48B7DBAD" wp14:editId="69F5675F">
                <wp:simplePos x="0" y="0"/>
                <wp:positionH relativeFrom="column">
                  <wp:posOffset>4679950</wp:posOffset>
                </wp:positionH>
                <wp:positionV relativeFrom="paragraph">
                  <wp:posOffset>-7081520</wp:posOffset>
                </wp:positionV>
                <wp:extent cx="230505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30505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D162A" w14:textId="77777777" w:rsidR="000F5E1E" w:rsidRDefault="000F5E1E" w:rsidP="005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68.5pt;margin-top:-557.55pt;width:18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" filled="f" stroked="f">
                <v:textbox>
                  <w:txbxContent>
                    <w:p w14:paraId="794D162A" w14:textId="77777777" w:rsidR="005231C2" w:rsidRDefault="005231C2" w:rsidP="005231C2"/>
                  </w:txbxContent>
                </v:textbox>
                <w10:wrap type="square"/>
              </v:shape>
            </w:pict>
          </mc:Fallback>
        </mc:AlternateContent>
      </w:r>
      <w:r w:rsidR="00535C4A" w:rsidRPr="00C47949">
        <w:rPr>
          <w:sz w:val="24"/>
          <w:szCs w:val="24"/>
        </w:rPr>
        <w:t xml:space="preserve">Kinesiology tape, developed and refined for the past 35 years, attempts to mimic the qualities of the skin in its elasticity and thickness. With these qualities in mind, the tape is applied on the skin in certain patterns to enhance certain physiological processes.  </w:t>
      </w:r>
      <w:r w:rsidR="0026495D">
        <w:rPr>
          <w:sz w:val="24"/>
          <w:szCs w:val="24"/>
        </w:rPr>
        <w:t>O</w:t>
      </w:r>
      <w:r w:rsidR="0026495D" w:rsidRPr="0026495D">
        <w:rPr>
          <w:sz w:val="24"/>
          <w:szCs w:val="24"/>
        </w:rPr>
        <w:t xml:space="preserve">nce applied to the skin </w:t>
      </w:r>
      <w:r w:rsidR="00535C4A" w:rsidRPr="00C47949">
        <w:rPr>
          <w:sz w:val="24"/>
          <w:szCs w:val="24"/>
        </w:rPr>
        <w:t xml:space="preserve">the elastic capacity of the </w:t>
      </w:r>
      <w:proofErr w:type="gramStart"/>
      <w:r w:rsidR="00535C4A" w:rsidRPr="00C47949">
        <w:rPr>
          <w:sz w:val="24"/>
          <w:szCs w:val="24"/>
        </w:rPr>
        <w:t>tape  provides</w:t>
      </w:r>
      <w:proofErr w:type="gramEnd"/>
      <w:r w:rsidR="00535C4A" w:rsidRPr="00C47949">
        <w:rPr>
          <w:sz w:val="24"/>
          <w:szCs w:val="24"/>
        </w:rPr>
        <w:t xml:space="preserve"> a light shear augmenting the </w:t>
      </w:r>
      <w:proofErr w:type="spellStart"/>
      <w:r w:rsidR="00535C4A" w:rsidRPr="00C47949">
        <w:rPr>
          <w:sz w:val="24"/>
          <w:szCs w:val="24"/>
        </w:rPr>
        <w:t>mechanoreception</w:t>
      </w:r>
      <w:proofErr w:type="spellEnd"/>
      <w:r w:rsidR="00535C4A" w:rsidRPr="00C47949">
        <w:rPr>
          <w:sz w:val="24"/>
          <w:szCs w:val="24"/>
        </w:rPr>
        <w:t xml:space="preserve"> of the area addressed. </w:t>
      </w:r>
      <w:proofErr w:type="gramStart"/>
      <w:r w:rsidR="0026495D">
        <w:rPr>
          <w:sz w:val="24"/>
          <w:szCs w:val="24"/>
        </w:rPr>
        <w:t xml:space="preserve">This </w:t>
      </w:r>
      <w:r w:rsidR="00535C4A" w:rsidRPr="00C47949">
        <w:rPr>
          <w:sz w:val="24"/>
          <w:szCs w:val="24"/>
        </w:rPr>
        <w:t xml:space="preserve"> same</w:t>
      </w:r>
      <w:proofErr w:type="gramEnd"/>
      <w:r w:rsidR="00535C4A" w:rsidRPr="00C47949">
        <w:rPr>
          <w:sz w:val="24"/>
          <w:szCs w:val="24"/>
        </w:rPr>
        <w:t xml:space="preserve"> elastic recoil aids in pulling the epidermis</w:t>
      </w:r>
      <w:r w:rsidR="0026495D">
        <w:rPr>
          <w:sz w:val="24"/>
          <w:szCs w:val="24"/>
        </w:rPr>
        <w:t xml:space="preserve"> and</w:t>
      </w:r>
      <w:r w:rsidR="0057121A">
        <w:rPr>
          <w:sz w:val="24"/>
          <w:szCs w:val="24"/>
        </w:rPr>
        <w:t xml:space="preserve"> </w:t>
      </w:r>
      <w:r w:rsidR="00535C4A" w:rsidRPr="00C47949">
        <w:rPr>
          <w:sz w:val="24"/>
          <w:szCs w:val="24"/>
        </w:rPr>
        <w:t>dermis layers of skin away from the underlying fascial compartments, thus improving fluid dynamics (acute/chronic edema) (</w:t>
      </w:r>
      <w:proofErr w:type="spellStart"/>
      <w:r w:rsidR="00535C4A" w:rsidRPr="00C47949">
        <w:rPr>
          <w:sz w:val="24"/>
          <w:szCs w:val="24"/>
        </w:rPr>
        <w:t>Ya-Hui</w:t>
      </w:r>
      <w:proofErr w:type="spellEnd"/>
      <w:r w:rsidR="00535C4A" w:rsidRPr="00C47949">
        <w:rPr>
          <w:sz w:val="24"/>
          <w:szCs w:val="24"/>
        </w:rPr>
        <w:t xml:space="preserve"> Chou). Both of the above processes have a substantial benefit in down-regulating nociception (pain), in return improving movement patterns in accordance </w:t>
      </w:r>
      <w:r w:rsidR="0026495D">
        <w:rPr>
          <w:sz w:val="24"/>
          <w:szCs w:val="24"/>
        </w:rPr>
        <w:t xml:space="preserve">to </w:t>
      </w:r>
      <w:r w:rsidR="00535C4A" w:rsidRPr="00C47949">
        <w:rPr>
          <w:sz w:val="24"/>
          <w:szCs w:val="24"/>
        </w:rPr>
        <w:t xml:space="preserve">the area addressed with tape. </w:t>
      </w:r>
      <w:proofErr w:type="spellStart"/>
      <w:r w:rsidR="00535C4A" w:rsidRPr="00C47949">
        <w:rPr>
          <w:sz w:val="24"/>
          <w:szCs w:val="24"/>
        </w:rPr>
        <w:t>Last</w:t>
      </w:r>
      <w:r w:rsidR="0026495D">
        <w:rPr>
          <w:sz w:val="24"/>
          <w:szCs w:val="24"/>
        </w:rPr>
        <w:t>ly</w:t>
      </w:r>
      <w:r w:rsidR="00535C4A" w:rsidRPr="00C47949">
        <w:rPr>
          <w:sz w:val="24"/>
          <w:szCs w:val="24"/>
        </w:rPr>
        <w:t>the</w:t>
      </w:r>
      <w:proofErr w:type="spellEnd"/>
      <w:r w:rsidR="00535C4A" w:rsidRPr="00C47949">
        <w:rPr>
          <w:sz w:val="24"/>
          <w:szCs w:val="24"/>
        </w:rPr>
        <w:t xml:space="preserve"> tape</w:t>
      </w:r>
      <w:r w:rsidR="0026495D">
        <w:rPr>
          <w:sz w:val="24"/>
          <w:szCs w:val="24"/>
        </w:rPr>
        <w:t xml:space="preserve"> in</w:t>
      </w:r>
      <w:r w:rsidR="00535C4A" w:rsidRPr="00C47949">
        <w:rPr>
          <w:sz w:val="24"/>
          <w:szCs w:val="24"/>
        </w:rPr>
        <w:t xml:space="preserve"> its ability </w:t>
      </w:r>
      <w:r w:rsidR="001D646E">
        <w:rPr>
          <w:sz w:val="24"/>
          <w:szCs w:val="24"/>
        </w:rPr>
        <w:t>to enhance kinesthetic awareness through skin stimulation</w:t>
      </w:r>
      <w:r w:rsidR="00535C4A" w:rsidRPr="00C47949">
        <w:rPr>
          <w:sz w:val="24"/>
          <w:szCs w:val="24"/>
        </w:rPr>
        <w:t>, can improve postural dysfunction. Careful application of tape along “fascial strain lines” has been shown to improve common postural dysfunctions such as upper and lower cross syndromes, hyper</w:t>
      </w:r>
      <w:r w:rsidR="005248DA">
        <w:rPr>
          <w:sz w:val="24"/>
          <w:szCs w:val="24"/>
        </w:rPr>
        <w:t xml:space="preserve"> and </w:t>
      </w:r>
      <w:proofErr w:type="spellStart"/>
      <w:r w:rsidR="005248DA">
        <w:rPr>
          <w:sz w:val="24"/>
          <w:szCs w:val="24"/>
        </w:rPr>
        <w:t>hypolordosis</w:t>
      </w:r>
      <w:proofErr w:type="spellEnd"/>
      <w:r w:rsidR="00535C4A" w:rsidRPr="00C47949">
        <w:rPr>
          <w:sz w:val="24"/>
          <w:szCs w:val="24"/>
        </w:rPr>
        <w:t>, anterior/posterior tiling of the pelvis, and more</w:t>
      </w:r>
      <w:r w:rsidR="000F5E1E">
        <w:rPr>
          <w:sz w:val="24"/>
          <w:szCs w:val="24"/>
        </w:rPr>
        <w:t xml:space="preserve"> (see figure 1)</w:t>
      </w:r>
      <w:r w:rsidR="00535C4A" w:rsidRPr="00C47949">
        <w:rPr>
          <w:sz w:val="24"/>
          <w:szCs w:val="24"/>
        </w:rPr>
        <w:t xml:space="preserve">. </w:t>
      </w:r>
    </w:p>
    <w:p w14:paraId="4F7D308D" w14:textId="24039839" w:rsidR="00535C4A" w:rsidRPr="00C47949" w:rsidRDefault="00535C4A" w:rsidP="00535C4A">
      <w:pPr>
        <w:ind w:firstLine="720"/>
        <w:rPr>
          <w:sz w:val="24"/>
          <w:szCs w:val="24"/>
        </w:rPr>
      </w:pPr>
      <w:r w:rsidRPr="00C47949">
        <w:rPr>
          <w:sz w:val="24"/>
          <w:szCs w:val="24"/>
        </w:rPr>
        <w:t xml:space="preserve">The refinement of kinesiology taping has extended from the traditional anatomical (muscle) applications to the more integrated fascial (movement based) applications. This innovative way of taping has </w:t>
      </w:r>
      <w:r w:rsidR="0057121A">
        <w:rPr>
          <w:sz w:val="24"/>
          <w:szCs w:val="24"/>
        </w:rPr>
        <w:t xml:space="preserve">revised </w:t>
      </w:r>
      <w:r w:rsidRPr="00C47949">
        <w:rPr>
          <w:sz w:val="24"/>
          <w:szCs w:val="24"/>
        </w:rPr>
        <w:t>some new and improved taping applications that have shown to improve movement dynamics</w:t>
      </w:r>
      <w:r w:rsidR="00CE619C">
        <w:rPr>
          <w:sz w:val="24"/>
          <w:szCs w:val="24"/>
        </w:rPr>
        <w:t>,</w:t>
      </w:r>
      <w:r w:rsidRPr="00C47949">
        <w:rPr>
          <w:sz w:val="24"/>
          <w:szCs w:val="24"/>
        </w:rPr>
        <w:t xml:space="preserve"> such as postural sway associated with compromised environment like pain and fatigue states, as discussed earlier </w:t>
      </w:r>
      <w:r w:rsidR="00CE619C">
        <w:rPr>
          <w:sz w:val="24"/>
          <w:szCs w:val="24"/>
        </w:rPr>
        <w:t>in</w:t>
      </w:r>
      <w:r w:rsidRPr="00C47949">
        <w:rPr>
          <w:sz w:val="24"/>
          <w:szCs w:val="24"/>
        </w:rPr>
        <w:t xml:space="preserve"> the science of taping. Athletes, such as those in the Olympic </w:t>
      </w:r>
      <w:proofErr w:type="gramStart"/>
      <w:r w:rsidRPr="00C47949">
        <w:rPr>
          <w:sz w:val="24"/>
          <w:szCs w:val="24"/>
        </w:rPr>
        <w:t>Games</w:t>
      </w:r>
      <w:proofErr w:type="gramEnd"/>
      <w:r w:rsidRPr="00C47949">
        <w:rPr>
          <w:sz w:val="24"/>
          <w:szCs w:val="24"/>
        </w:rPr>
        <w:t>, are interested in th</w:t>
      </w:r>
      <w:r w:rsidR="00CE619C">
        <w:rPr>
          <w:sz w:val="24"/>
          <w:szCs w:val="24"/>
        </w:rPr>
        <w:t>e</w:t>
      </w:r>
      <w:r w:rsidRPr="00C47949">
        <w:rPr>
          <w:sz w:val="24"/>
          <w:szCs w:val="24"/>
        </w:rPr>
        <w:t xml:space="preserve"> advancement </w:t>
      </w:r>
      <w:r w:rsidR="00CE619C">
        <w:rPr>
          <w:sz w:val="24"/>
          <w:szCs w:val="24"/>
        </w:rPr>
        <w:t>of</w:t>
      </w:r>
      <w:r w:rsidR="00CE619C" w:rsidRPr="00C47949">
        <w:rPr>
          <w:sz w:val="24"/>
          <w:szCs w:val="24"/>
        </w:rPr>
        <w:t xml:space="preserve"> </w:t>
      </w:r>
      <w:r w:rsidRPr="00C47949">
        <w:rPr>
          <w:sz w:val="24"/>
          <w:szCs w:val="24"/>
        </w:rPr>
        <w:t>taping technology. With th</w:t>
      </w:r>
      <w:r w:rsidR="00CE619C">
        <w:rPr>
          <w:sz w:val="24"/>
          <w:szCs w:val="24"/>
        </w:rPr>
        <w:t>is</w:t>
      </w:r>
      <w:r w:rsidRPr="00C47949">
        <w:rPr>
          <w:sz w:val="24"/>
          <w:szCs w:val="24"/>
        </w:rPr>
        <w:t xml:space="preserve"> added interest in “legal” performance </w:t>
      </w:r>
      <w:proofErr w:type="gramStart"/>
      <w:r w:rsidRPr="00C47949">
        <w:rPr>
          <w:sz w:val="24"/>
          <w:szCs w:val="24"/>
        </w:rPr>
        <w:t xml:space="preserve">enhancement </w:t>
      </w:r>
      <w:r w:rsidR="00CE619C">
        <w:rPr>
          <w:sz w:val="24"/>
          <w:szCs w:val="24"/>
        </w:rPr>
        <w:t>which</w:t>
      </w:r>
      <w:proofErr w:type="gramEnd"/>
      <w:r w:rsidR="00CE619C">
        <w:rPr>
          <w:sz w:val="24"/>
          <w:szCs w:val="24"/>
        </w:rPr>
        <w:t xml:space="preserve"> doesn’t</w:t>
      </w:r>
      <w:r w:rsidRPr="00C47949">
        <w:rPr>
          <w:sz w:val="24"/>
          <w:szCs w:val="24"/>
        </w:rPr>
        <w:t xml:space="preserve"> involve drugs, athletes and coaches are </w:t>
      </w:r>
      <w:r w:rsidR="00CE619C">
        <w:rPr>
          <w:sz w:val="24"/>
          <w:szCs w:val="24"/>
        </w:rPr>
        <w:t>looking for an edge in other alternatives including kinesiology tape</w:t>
      </w:r>
      <w:r w:rsidRPr="00C47949">
        <w:rPr>
          <w:sz w:val="24"/>
          <w:szCs w:val="24"/>
        </w:rPr>
        <w:t>. By enhancing our body awareness via movement taping, we can improve the length-tension relationships of the associated muscles,</w:t>
      </w:r>
      <w:r w:rsidR="00CE619C">
        <w:rPr>
          <w:sz w:val="24"/>
          <w:szCs w:val="24"/>
        </w:rPr>
        <w:t xml:space="preserve"> and,</w:t>
      </w:r>
      <w:r w:rsidRPr="00C47949">
        <w:rPr>
          <w:sz w:val="24"/>
          <w:szCs w:val="24"/>
        </w:rPr>
        <w:t xml:space="preserve"> in turn</w:t>
      </w:r>
      <w:r w:rsidR="00CE619C">
        <w:rPr>
          <w:sz w:val="24"/>
          <w:szCs w:val="24"/>
        </w:rPr>
        <w:t>,</w:t>
      </w:r>
      <w:r w:rsidRPr="00C47949">
        <w:rPr>
          <w:sz w:val="24"/>
          <w:szCs w:val="24"/>
        </w:rPr>
        <w:t xml:space="preserve"> </w:t>
      </w:r>
      <w:r w:rsidR="00CE619C" w:rsidRPr="00C47949">
        <w:rPr>
          <w:sz w:val="24"/>
          <w:szCs w:val="24"/>
        </w:rPr>
        <w:t>improv</w:t>
      </w:r>
      <w:r w:rsidR="00CE619C">
        <w:rPr>
          <w:sz w:val="24"/>
          <w:szCs w:val="24"/>
        </w:rPr>
        <w:t>e</w:t>
      </w:r>
      <w:r w:rsidR="00CE619C" w:rsidRPr="00C47949">
        <w:rPr>
          <w:sz w:val="24"/>
          <w:szCs w:val="24"/>
        </w:rPr>
        <w:t xml:space="preserve"> </w:t>
      </w:r>
      <w:r w:rsidRPr="00C47949">
        <w:rPr>
          <w:sz w:val="24"/>
          <w:szCs w:val="24"/>
        </w:rPr>
        <w:t xml:space="preserve">the neuromuscular efficiency of the intended activity. </w:t>
      </w:r>
      <w:r w:rsidR="001D646E">
        <w:rPr>
          <w:sz w:val="24"/>
          <w:szCs w:val="24"/>
        </w:rPr>
        <w:t xml:space="preserve">Recently, the Garmin-Barracuda professional cycling team has implemented this model of taping to improve postural position on the bike to optimize power outputs during long cycling time trials. The </w:t>
      </w:r>
      <w:r w:rsidR="00CE619C">
        <w:rPr>
          <w:sz w:val="24"/>
          <w:szCs w:val="24"/>
        </w:rPr>
        <w:t>team’s</w:t>
      </w:r>
      <w:r w:rsidR="001D646E">
        <w:rPr>
          <w:sz w:val="24"/>
          <w:szCs w:val="24"/>
        </w:rPr>
        <w:t xml:space="preserve"> physicians believe that the tape, applied in specific patterns</w:t>
      </w:r>
      <w:r w:rsidR="00CE619C">
        <w:rPr>
          <w:sz w:val="24"/>
          <w:szCs w:val="24"/>
        </w:rPr>
        <w:t>,</w:t>
      </w:r>
      <w:r w:rsidR="001D646E">
        <w:rPr>
          <w:sz w:val="24"/>
          <w:szCs w:val="24"/>
        </w:rPr>
        <w:t xml:space="preserve"> improve</w:t>
      </w:r>
      <w:r w:rsidR="00CE619C">
        <w:rPr>
          <w:sz w:val="24"/>
          <w:szCs w:val="24"/>
        </w:rPr>
        <w:t>s</w:t>
      </w:r>
      <w:r w:rsidR="001D646E">
        <w:rPr>
          <w:sz w:val="24"/>
          <w:szCs w:val="24"/>
        </w:rPr>
        <w:t xml:space="preserve"> </w:t>
      </w:r>
      <w:proofErr w:type="gramStart"/>
      <w:r w:rsidR="001D646E">
        <w:rPr>
          <w:sz w:val="24"/>
          <w:szCs w:val="24"/>
        </w:rPr>
        <w:t>form which</w:t>
      </w:r>
      <w:proofErr w:type="gramEnd"/>
      <w:r w:rsidR="001D646E">
        <w:rPr>
          <w:sz w:val="24"/>
          <w:szCs w:val="24"/>
        </w:rPr>
        <w:t xml:space="preserve"> translates to</w:t>
      </w:r>
      <w:r w:rsidR="00CE619C">
        <w:rPr>
          <w:sz w:val="24"/>
          <w:szCs w:val="24"/>
        </w:rPr>
        <w:t xml:space="preserve"> a</w:t>
      </w:r>
      <w:r w:rsidR="001D646E">
        <w:rPr>
          <w:sz w:val="24"/>
          <w:szCs w:val="24"/>
        </w:rPr>
        <w:t xml:space="preserve"> faster time </w:t>
      </w:r>
      <w:r w:rsidR="00CE619C">
        <w:rPr>
          <w:sz w:val="24"/>
          <w:szCs w:val="24"/>
        </w:rPr>
        <w:t xml:space="preserve">with </w:t>
      </w:r>
      <w:r w:rsidR="001D646E">
        <w:rPr>
          <w:sz w:val="24"/>
          <w:szCs w:val="24"/>
        </w:rPr>
        <w:t>less</w:t>
      </w:r>
      <w:r w:rsidR="00CE619C">
        <w:rPr>
          <w:sz w:val="24"/>
          <w:szCs w:val="24"/>
        </w:rPr>
        <w:t xml:space="preserve"> incidence</w:t>
      </w:r>
      <w:r w:rsidR="001D646E">
        <w:rPr>
          <w:sz w:val="24"/>
          <w:szCs w:val="24"/>
        </w:rPr>
        <w:t xml:space="preserve"> </w:t>
      </w:r>
      <w:r w:rsidR="00CE619C">
        <w:rPr>
          <w:sz w:val="24"/>
          <w:szCs w:val="24"/>
        </w:rPr>
        <w:t xml:space="preserve">of </w:t>
      </w:r>
      <w:r w:rsidR="001D646E">
        <w:rPr>
          <w:sz w:val="24"/>
          <w:szCs w:val="24"/>
        </w:rPr>
        <w:t xml:space="preserve">injury. </w:t>
      </w:r>
      <w:r w:rsidRPr="00C47949">
        <w:rPr>
          <w:sz w:val="24"/>
          <w:szCs w:val="24"/>
        </w:rPr>
        <w:t>This all translates into improved performance</w:t>
      </w:r>
      <w:r w:rsidR="00CE619C">
        <w:rPr>
          <w:sz w:val="24"/>
          <w:szCs w:val="24"/>
        </w:rPr>
        <w:t xml:space="preserve"> without the use of illegal enhancements.</w:t>
      </w:r>
      <w:r w:rsidRPr="00C47949">
        <w:rPr>
          <w:sz w:val="24"/>
          <w:szCs w:val="24"/>
        </w:rPr>
        <w:t xml:space="preserve"> </w:t>
      </w:r>
      <w:proofErr w:type="gramStart"/>
      <w:r w:rsidR="0057121A">
        <w:rPr>
          <w:sz w:val="24"/>
          <w:szCs w:val="24"/>
        </w:rPr>
        <w:t xml:space="preserve">Future studies on the effects of stimulating </w:t>
      </w:r>
      <w:r w:rsidR="0057121A" w:rsidRPr="00C47949">
        <w:rPr>
          <w:sz w:val="24"/>
          <w:szCs w:val="24"/>
        </w:rPr>
        <w:t xml:space="preserve">the largest organ in our body (the skin) </w:t>
      </w:r>
      <w:r w:rsidR="0057121A">
        <w:rPr>
          <w:sz w:val="24"/>
          <w:szCs w:val="24"/>
        </w:rPr>
        <w:t xml:space="preserve">via kinesiology tape </w:t>
      </w:r>
      <w:r w:rsidR="0057121A" w:rsidRPr="00C47949">
        <w:rPr>
          <w:sz w:val="24"/>
          <w:szCs w:val="24"/>
        </w:rPr>
        <w:t>is</w:t>
      </w:r>
      <w:proofErr w:type="gramEnd"/>
      <w:r w:rsidR="0057121A" w:rsidRPr="00C47949">
        <w:rPr>
          <w:sz w:val="24"/>
          <w:szCs w:val="24"/>
        </w:rPr>
        <w:t xml:space="preserve"> a new direction to investigate</w:t>
      </w:r>
      <w:r w:rsidR="0057121A">
        <w:rPr>
          <w:sz w:val="24"/>
          <w:szCs w:val="24"/>
        </w:rPr>
        <w:t xml:space="preserve"> with regards to improving proprioception, posture and performance.</w:t>
      </w:r>
    </w:p>
    <w:p w14:paraId="278B0794" w14:textId="77777777" w:rsidR="00F97398" w:rsidRPr="00C47949" w:rsidRDefault="00F97398" w:rsidP="00F97398">
      <w:pPr>
        <w:rPr>
          <w:rFonts w:ascii="Times New Roman" w:hAnsi="Times New Roman"/>
          <w:sz w:val="24"/>
          <w:szCs w:val="24"/>
        </w:rPr>
      </w:pPr>
      <w:bookmarkStart w:id="0" w:name="_GoBack"/>
      <w:bookmarkEnd w:id="0"/>
    </w:p>
    <w:p w14:paraId="63A3E982" w14:textId="77777777" w:rsidR="00486305" w:rsidRDefault="00486305" w:rsidP="00535C4A">
      <w:pPr>
        <w:rPr>
          <w:sz w:val="24"/>
          <w:szCs w:val="24"/>
        </w:rPr>
      </w:pPr>
    </w:p>
    <w:p w14:paraId="2242132B" w14:textId="77777777" w:rsidR="00486305" w:rsidRDefault="00486305" w:rsidP="00535C4A">
      <w:pPr>
        <w:rPr>
          <w:sz w:val="24"/>
          <w:szCs w:val="24"/>
        </w:rPr>
      </w:pPr>
    </w:p>
    <w:p w14:paraId="1BAE8040" w14:textId="77777777" w:rsidR="00535C4A" w:rsidRPr="00C47949" w:rsidRDefault="00535C4A" w:rsidP="00486305">
      <w:pPr>
        <w:jc w:val="center"/>
        <w:rPr>
          <w:sz w:val="24"/>
          <w:szCs w:val="24"/>
        </w:rPr>
      </w:pPr>
      <w:r w:rsidRPr="00C47949">
        <w:rPr>
          <w:sz w:val="24"/>
          <w:szCs w:val="24"/>
        </w:rPr>
        <w:t>References</w:t>
      </w:r>
    </w:p>
    <w:p w14:paraId="107AD5AB" w14:textId="77777777" w:rsidR="00535C4A" w:rsidRPr="005248DA" w:rsidRDefault="00535C4A" w:rsidP="00535C4A">
      <w:pPr>
        <w:pStyle w:val="ListParagraph"/>
        <w:numPr>
          <w:ilvl w:val="0"/>
          <w:numId w:val="2"/>
        </w:numPr>
        <w:spacing w:after="0" w:line="240" w:lineRule="auto"/>
        <w:jc w:val="both"/>
        <w:rPr>
          <w:rFonts w:cs="Helvetica"/>
          <w:color w:val="141413"/>
          <w:szCs w:val="24"/>
        </w:rPr>
      </w:pPr>
      <w:r w:rsidRPr="005248DA">
        <w:rPr>
          <w:rFonts w:cs="Helvetica"/>
          <w:color w:val="141413"/>
          <w:szCs w:val="24"/>
        </w:rPr>
        <w:t xml:space="preserve">Fuller, R.B. 1975. </w:t>
      </w:r>
      <w:proofErr w:type="spellStart"/>
      <w:r w:rsidRPr="005248DA">
        <w:rPr>
          <w:rFonts w:cs="Helvetica"/>
          <w:color w:val="141413"/>
          <w:szCs w:val="24"/>
        </w:rPr>
        <w:t>Synergetics</w:t>
      </w:r>
      <w:proofErr w:type="spellEnd"/>
      <w:r w:rsidRPr="005248DA">
        <w:rPr>
          <w:rFonts w:cs="Helvetica"/>
          <w:color w:val="141413"/>
          <w:szCs w:val="24"/>
        </w:rPr>
        <w:t>. New York: Macmillan</w:t>
      </w:r>
    </w:p>
    <w:p w14:paraId="5363C05C" w14:textId="36AB8A11" w:rsidR="00535C4A" w:rsidRPr="005248DA" w:rsidRDefault="00535C4A" w:rsidP="00535C4A">
      <w:pPr>
        <w:pStyle w:val="ListParagraph"/>
        <w:numPr>
          <w:ilvl w:val="0"/>
          <w:numId w:val="2"/>
        </w:numPr>
        <w:spacing w:after="0" w:line="240" w:lineRule="auto"/>
        <w:jc w:val="both"/>
        <w:rPr>
          <w:rFonts w:cs="Helvetica"/>
          <w:color w:val="141413"/>
          <w:szCs w:val="24"/>
        </w:rPr>
      </w:pPr>
      <w:proofErr w:type="spellStart"/>
      <w:r w:rsidRPr="005248DA">
        <w:rPr>
          <w:rFonts w:cs="Helvetica"/>
          <w:color w:val="141413"/>
          <w:szCs w:val="24"/>
        </w:rPr>
        <w:t>Ya</w:t>
      </w:r>
      <w:proofErr w:type="spellEnd"/>
      <w:r w:rsidRPr="005248DA">
        <w:rPr>
          <w:rFonts w:cs="Helvetica"/>
          <w:color w:val="141413"/>
          <w:szCs w:val="24"/>
        </w:rPr>
        <w:t xml:space="preserve">-Hi Choi, et al. Manual Lymphatic Drainage and </w:t>
      </w:r>
      <w:r w:rsidR="005248DA">
        <w:rPr>
          <w:rFonts w:cs="Helvetica"/>
          <w:color w:val="141413"/>
          <w:szCs w:val="24"/>
        </w:rPr>
        <w:t xml:space="preserve">Kinesio Taping in the Secondary </w:t>
      </w:r>
      <w:r w:rsidRPr="005248DA">
        <w:rPr>
          <w:rFonts w:cs="Helvetica"/>
          <w:color w:val="141413"/>
          <w:szCs w:val="24"/>
        </w:rPr>
        <w:t xml:space="preserve">Malignant Breast Cancer-Related Lymphedema in an Arm With </w:t>
      </w:r>
      <w:proofErr w:type="spellStart"/>
      <w:r w:rsidRPr="005248DA">
        <w:rPr>
          <w:rFonts w:cs="Helvetica"/>
          <w:color w:val="141413"/>
          <w:szCs w:val="24"/>
        </w:rPr>
        <w:t>Arteriovenous</w:t>
      </w:r>
      <w:proofErr w:type="spellEnd"/>
      <w:r w:rsidRPr="005248DA">
        <w:rPr>
          <w:rFonts w:cs="Helvetica"/>
          <w:color w:val="141413"/>
          <w:szCs w:val="24"/>
        </w:rPr>
        <w:t xml:space="preserve"> Fistula for Hemodialysis. American J. of Hospice and Palliative Med. 00 (0) 1-4, (2012).</w:t>
      </w:r>
    </w:p>
    <w:p w14:paraId="34D76EF3" w14:textId="33BC3101" w:rsidR="00535C4A" w:rsidRPr="005248DA" w:rsidRDefault="00535C4A" w:rsidP="00535C4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141413"/>
          <w:szCs w:val="24"/>
        </w:rPr>
      </w:pPr>
      <w:r w:rsidRPr="005248DA">
        <w:rPr>
          <w:rFonts w:cs="Helvetica"/>
          <w:color w:val="141413"/>
          <w:szCs w:val="24"/>
        </w:rPr>
        <w:t>Fasc</w:t>
      </w:r>
      <w:r w:rsidR="00486305" w:rsidRPr="005248DA">
        <w:rPr>
          <w:rFonts w:cs="Helvetica"/>
          <w:color w:val="141413"/>
          <w:szCs w:val="24"/>
        </w:rPr>
        <w:t xml:space="preserve">ia </w:t>
      </w:r>
      <w:r w:rsidRPr="005248DA">
        <w:rPr>
          <w:rFonts w:cs="Helvetica"/>
          <w:color w:val="141413"/>
          <w:szCs w:val="24"/>
        </w:rPr>
        <w:t xml:space="preserve">Congress. 2009. </w:t>
      </w:r>
      <w:hyperlink r:id="rId11" w:history="1">
        <w:r w:rsidRPr="005248DA">
          <w:rPr>
            <w:rStyle w:val="Hyperlink"/>
            <w:rFonts w:cs="Helvetica"/>
            <w:szCs w:val="24"/>
          </w:rPr>
          <w:t>www.fasciacongress.org/2009</w:t>
        </w:r>
      </w:hyperlink>
    </w:p>
    <w:p w14:paraId="47C83ED6" w14:textId="77777777" w:rsidR="00535C4A" w:rsidRPr="005248DA" w:rsidRDefault="00535C4A" w:rsidP="00535C4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141413"/>
          <w:szCs w:val="24"/>
        </w:rPr>
      </w:pPr>
      <w:r w:rsidRPr="005248DA">
        <w:rPr>
          <w:rFonts w:cs="Helvetica"/>
          <w:color w:val="141413"/>
          <w:szCs w:val="24"/>
        </w:rPr>
        <w:t xml:space="preserve">Myers, T.W. 2009. Anatomy Trains: </w:t>
      </w:r>
      <w:proofErr w:type="spellStart"/>
      <w:r w:rsidRPr="005248DA">
        <w:rPr>
          <w:rFonts w:cs="Helvetica"/>
          <w:color w:val="141413"/>
          <w:szCs w:val="24"/>
        </w:rPr>
        <w:t>Myofascial</w:t>
      </w:r>
      <w:proofErr w:type="spellEnd"/>
      <w:r w:rsidRPr="005248DA">
        <w:rPr>
          <w:rFonts w:cs="Helvetica"/>
          <w:color w:val="141413"/>
          <w:szCs w:val="24"/>
        </w:rPr>
        <w:t xml:space="preserve"> </w:t>
      </w:r>
      <w:proofErr w:type="spellStart"/>
      <w:r w:rsidRPr="005248DA">
        <w:rPr>
          <w:rFonts w:cs="Helvetica"/>
          <w:color w:val="141413"/>
          <w:szCs w:val="24"/>
        </w:rPr>
        <w:t>Meridans</w:t>
      </w:r>
      <w:proofErr w:type="spellEnd"/>
      <w:r w:rsidRPr="005248DA">
        <w:rPr>
          <w:rFonts w:cs="Helvetica"/>
          <w:color w:val="141413"/>
          <w:szCs w:val="24"/>
        </w:rPr>
        <w:t xml:space="preserve"> for Manual and Movement Therapists.</w:t>
      </w:r>
      <w:r w:rsidR="00C47949" w:rsidRPr="005248DA">
        <w:rPr>
          <w:rFonts w:cs="Helvetica"/>
          <w:noProof/>
          <w:color w:val="141413"/>
          <w:szCs w:val="24"/>
        </w:rPr>
        <w:t xml:space="preserve"> </w:t>
      </w:r>
      <w:r w:rsidRPr="005248DA">
        <w:rPr>
          <w:rFonts w:cs="Helvetica"/>
          <w:color w:val="141413"/>
          <w:szCs w:val="24"/>
        </w:rPr>
        <w:t xml:space="preserve"> New York: Churchill-Livingston.</w:t>
      </w:r>
    </w:p>
    <w:p w14:paraId="681F7A6C" w14:textId="775A835C" w:rsidR="00535C4A" w:rsidRPr="005248DA" w:rsidRDefault="00486305" w:rsidP="00535C4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141413"/>
          <w:szCs w:val="24"/>
        </w:rPr>
      </w:pPr>
      <w:proofErr w:type="spellStart"/>
      <w:r w:rsidRPr="005248DA">
        <w:rPr>
          <w:rFonts w:cs="Helvetica"/>
          <w:color w:val="141413"/>
          <w:szCs w:val="24"/>
        </w:rPr>
        <w:t>Thibaud</w:t>
      </w:r>
      <w:proofErr w:type="spellEnd"/>
      <w:r w:rsidRPr="005248DA">
        <w:rPr>
          <w:rFonts w:cs="Helvetica"/>
          <w:color w:val="141413"/>
          <w:szCs w:val="24"/>
        </w:rPr>
        <w:t xml:space="preserve">, et </w:t>
      </w:r>
      <w:proofErr w:type="spellStart"/>
      <w:proofErr w:type="gramStart"/>
      <w:r w:rsidRPr="005248DA">
        <w:rPr>
          <w:rFonts w:cs="Helvetica"/>
          <w:color w:val="141413"/>
          <w:szCs w:val="24"/>
        </w:rPr>
        <w:t>al.Degraded</w:t>
      </w:r>
      <w:proofErr w:type="spellEnd"/>
      <w:proofErr w:type="gramEnd"/>
      <w:r w:rsidRPr="005248DA">
        <w:rPr>
          <w:rFonts w:cs="Helvetica"/>
          <w:color w:val="141413"/>
          <w:szCs w:val="24"/>
        </w:rPr>
        <w:t xml:space="preserve"> </w:t>
      </w:r>
      <w:r w:rsidR="00535C4A" w:rsidRPr="005248DA">
        <w:rPr>
          <w:rFonts w:cs="Helvetica"/>
          <w:color w:val="141413"/>
          <w:szCs w:val="24"/>
        </w:rPr>
        <w:t xml:space="preserve">postural </w:t>
      </w:r>
      <w:r w:rsidRPr="005248DA">
        <w:rPr>
          <w:rFonts w:cs="Helvetica"/>
          <w:color w:val="141413"/>
          <w:szCs w:val="24"/>
        </w:rPr>
        <w:t xml:space="preserve">performance </w:t>
      </w:r>
      <w:r w:rsidR="00535C4A" w:rsidRPr="005248DA">
        <w:rPr>
          <w:rFonts w:cs="Helvetica"/>
          <w:color w:val="141413"/>
          <w:szCs w:val="24"/>
        </w:rPr>
        <w:t>after mu</w:t>
      </w:r>
      <w:r w:rsidRPr="005248DA">
        <w:rPr>
          <w:rFonts w:cs="Helvetica"/>
          <w:color w:val="141413"/>
          <w:szCs w:val="24"/>
        </w:rPr>
        <w:t xml:space="preserve">scle fatigue can be compensated by skin </w:t>
      </w:r>
      <w:r w:rsidR="00535C4A" w:rsidRPr="005248DA">
        <w:rPr>
          <w:rFonts w:cs="Helvetica"/>
          <w:color w:val="141413"/>
          <w:szCs w:val="24"/>
        </w:rPr>
        <w:t>stimulation. Gait and Posture 33 (2011) 686-689.</w:t>
      </w:r>
    </w:p>
    <w:p w14:paraId="48FF8AF6" w14:textId="721EDED9" w:rsidR="00044772" w:rsidRPr="002C2106" w:rsidRDefault="00535C4A" w:rsidP="002C210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141413"/>
          <w:szCs w:val="24"/>
        </w:rPr>
      </w:pPr>
      <w:r w:rsidRPr="005248DA">
        <w:rPr>
          <w:rFonts w:cs="Helvetica"/>
          <w:color w:val="141413"/>
          <w:szCs w:val="24"/>
        </w:rPr>
        <w:t xml:space="preserve">Hyun Mo An, et al. The effects of kinesio tape on lower extremity functional movement screen scores. International J. of Exercise Science 5 (3): 196-204 (2012). </w:t>
      </w:r>
      <w:r w:rsidR="00AB7EBC" w:rsidRPr="00C47949">
        <w:rPr>
          <w:rFonts w:ascii="Times New Roman" w:hAnsi="Times New Roman"/>
          <w:bCs/>
          <w:sz w:val="24"/>
          <w:szCs w:val="24"/>
        </w:rPr>
        <w:fldChar w:fldCharType="begin"/>
      </w:r>
      <w:r w:rsidR="0030584F" w:rsidRPr="002C2106">
        <w:rPr>
          <w:rFonts w:ascii="Times New Roman" w:hAnsi="Times New Roman"/>
          <w:bCs/>
          <w:sz w:val="24"/>
          <w:szCs w:val="24"/>
        </w:rPr>
        <w:instrText xml:space="preserve"> ADDIN REFMGR.REFLIST </w:instrText>
      </w:r>
      <w:r w:rsidR="00AB7EBC" w:rsidRPr="00C47949">
        <w:rPr>
          <w:rFonts w:ascii="Times New Roman" w:hAnsi="Times New Roman"/>
          <w:bCs/>
          <w:sz w:val="24"/>
          <w:szCs w:val="24"/>
        </w:rPr>
        <w:fldChar w:fldCharType="separate"/>
      </w:r>
    </w:p>
    <w:p w14:paraId="0E82D371" w14:textId="24417CCF" w:rsidR="008C7493" w:rsidRPr="00C47949" w:rsidRDefault="00AB7EBC" w:rsidP="00044772">
      <w:pPr>
        <w:tabs>
          <w:tab w:val="right" w:pos="360"/>
          <w:tab w:val="left" w:pos="540"/>
        </w:tabs>
        <w:spacing w:after="0" w:line="240" w:lineRule="auto"/>
        <w:ind w:left="540" w:hanging="540"/>
        <w:rPr>
          <w:rFonts w:ascii="Times New Roman" w:hAnsi="Times New Roman"/>
          <w:bCs/>
          <w:sz w:val="24"/>
          <w:szCs w:val="24"/>
        </w:rPr>
      </w:pPr>
      <w:r w:rsidRPr="00C47949">
        <w:rPr>
          <w:rFonts w:ascii="Times New Roman" w:hAnsi="Times New Roman"/>
          <w:bCs/>
          <w:sz w:val="24"/>
          <w:szCs w:val="24"/>
        </w:rPr>
        <w:fldChar w:fldCharType="end"/>
      </w:r>
    </w:p>
    <w:sectPr w:rsidR="008C7493" w:rsidRPr="00C47949" w:rsidSect="00EF3BBF">
      <w:pgSz w:w="16200" w:h="18720" w:orient="landscape" w:code="158"/>
      <w:pgMar w:top="720" w:right="720" w:bottom="720" w:left="720" w:header="720" w:footer="720" w:gutter="0"/>
      <w:cols w:num="4" w:space="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D7E"/>
    <w:multiLevelType w:val="hybridMultilevel"/>
    <w:tmpl w:val="A9048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45CD0"/>
    <w:multiLevelType w:val="hybridMultilevel"/>
    <w:tmpl w:val="AD8E949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ㅈՐ¬＀ỿ堀ĀĀÿ＀尀堁＀ỿ堀ĀĀÿ＀尀堁＀⯌㪯 _x000a_耀耀㇠ꪔ㈈䋈䋈Yellowāƒ�Ѐ�XŜXㄤĂǮЀĀþḀ堀猀堁ЀĀþḀ堀猀堁ЀĀþḀ堀猀堁ЀĀþḀ堀猀堁ЀĀþḀ堀猀堁ЀĀþḀ堀猀堁ȀĀ␀ȱ！೿ሀȁ︁X_Xȁ︁X_Xȁ︁X_Xȁ︁X_Xȁ︁X_Xȁ︁X_XㄤĂ_x000a_̀̂þḀ縀縂̂̂þḀ縀縂̂̂þḀ縀縂̂̂þḀ縀縂̂̂þḀ縀縂̂̂þḀ縀縂ЂĀ␀ȱ！࿿ሀ︁XŜ䋈䋈＀Bright GreenXŜX︁XŜX︁XŜXㄤĂĈЀĀþꐀ縂縃ЂĀþꐀ縂縃Ђāþꐀ縂縃Ђāþꐀ縂縃Ђāþꐀ縂縃ЂĀþꐀ縂縃؂Ā␀ȱ！ჿሀȄ︁XŜXȄ︁XŜXȄ︁XŜXȄ︁XŜXȄ︁XŜXȄ︁XŜXㄤĂdЀĀþḀ堀尀堁ЀĀþḀ堀尀堁ЀĀþḀ堀尀堁ЀĀþḀ堀尀堁ЀĀþḀ堀尀堁ЀĀþḀ堀尀堁䋈䋈＀ÿTurquoiseȄ︁ŜȄ︁ŜȄ︁ŜȄ︁ŜȄ︁Ŝ ㄤĂĀĂþḀ堀尀堁ĀĂþḀ堀尀堁ĀĂþḀ堀尀堁ĀĂþḀ堀尀堁ĀĂþḀ堀尀堁ĀĂþḀ堀尀堁਀Ā␀ȱ！᛿ሀ︁XŜX︁XŜX︁XŜX︁XŜX︁XŜX︁XŜXㄤĂĀЀĀþḀ堀尀堁ЀĀþḀ堀尀堁ЀĀþḀ堀尀堁ЀĀþḀ堀䋈䋈ÿÿPinkḀ堀尀堁ఀĀ␀ȱ！῿ࠀĀȀȄ︁ůɽƝȄ︁ůɽƝȄ︁ůɽƝȄ︁ůɽƝȄ︁ůɽƝȄ︁ůɽƝ_x000a_ㄤĂĀĀþḀ堀尀堁ĀĀþḀ堀尀堁ĀĀþḀ堀尀堁ĀĀþḀ堀尀堁ĀĀþḀ堀尀堁ĀĀþḀ堀尀堁฀Ā␀ȱ！᣿ሀȁ︁XŜXā︁XŜXȁ︁XŜXā︁XŜXȁ︁XŜXȁ︁XŜXㄤĂĀĀþḀ堀尀堁ĀĀþ䋈䋈ÿBlueḀ堀尀堁ĀĀþḀ堀尀堁ĀĀþḀ堀尀堁ကĀ␀ȱ！⏿ሀȁā￻�XŜXȁāXŜXȁāXŜXȁāXŜXȁāXŜXȁāXŜXㄤĂ$ĀĂﰀÿﴀỿ堀尀堁ĀĂḀ堀尀堁ĀĂḀ堀尀堁ĀĂḀ堀尀堁ĀĂḀ堀尀堁ĀĂḀ堀尀堁ᔀĀ␀ȱ！᣿ሀ︁XŜX︁XŜX︁XŜX︁XŜX︁XŜX︁XŜXㄤĂ䋈䋈ÿRedĀĀþḀ堀尀堁ĀĀþḀ堀尀堁ĀĀþḀ堀尀堁ĀĀþḀ堀尀堁ĀĀþḀ堀尀堁ᨀĀ␀ȱ！뷿ሀȁ︁XŜXȁ︁XŜXȁ︁XŜXȁ︁XŜXā︁XŜXȁ︁XŜXㄤĂЀ̂þ舀琀愂琂Ђ̂þ舀琀愂琂Ђ̂þ舀琀愂琂Ђ̂þ舀琀愂琂Ђ̂þ舀琀愂琂Ђ̂þ舀琀愂琂ᰂĀ␀ȱ！꧿ሀ︃Ųɴʰɴ︃Ųɴʰɴ︃Ųɴʰɴ︃Ųɴʰɴ︃䋈䋈Dark Blue§ĀЀ̀þ爀㠁뀂㠂Ђ̀þ爀㠁뀂㠂Ђ̀þ爀㠁뀂㠂Ђ̀þ爀㠁뀂㠂Ђ̀þ爀㠁뀂㠂Ђ̀þ爀㠁뀂㠂ḂĀ␀ȱ！賿ĀȀȄ︃ɶXϐȄ︃ɶXϐȄ︃ɶXϐȄ︃ɶXϐȄ︃ɶXϐȄ︃ɶXϐㄤĂ֟ĀЀ̂þꐀ鐂鐃Ѐ̂þꐀ鐂鐃Ѐ̂þꐀ鐂鐃Ѐ̂þꐀ鐂鐃Ѐ̂þꐀ鐂鐃Ѐ̂þꐀ鐂鐃 Ā␀ȱ！軿ሀȄ︃Ƶ̸Ȅ︃Ƶ̸Ȅ︃䋈䋈耀TealȄ︃Ƶ̸Ȅ︃Ƶ̸!ㄤĂ֛ĀЀ̂þ开鐂鐃Ѐ̂þ开鐂鐃Ѐ̂þ开鐂鐃Ѐ̂þ开鐂鐃Ѐ̂þ开鐂鐃Ѐ̂þ开鐂鐃∀Ā␀ȱ！軿ሀȁԁ�XǽXȁ︁XǽX︁XǽXȁ︁XǽXȁ︁XǽXāāĬ˽XǽX#ㄤĂșĈЀĂþ堂堃ЀĂþ堂堃ЀĂþ堂堃ЀĂþ堂堃ЀĂþ堂堃ЀĂþ堂堃␀Ā␀ȱ！ሀ䋈䋈耀GreenϢɾȄ︁ΊɾϢɾȄ︁ΊɾϢɾȄ︁ΊɾϢɾȄ︁ΊɾϢɾ%ㄤĂôЀĀþḀ堀开堀ЀĀþḀ堀开堀ЀĀþḀ堀开堀ЀĀþḀ堀开堀ЀĀþḀ堀开堀ЀĀþḀ堀开堀☀Ā␀ȱ！ዿĀȀȄ︃ʤX̝Ȅ︃ʤX̝Ȅ︃ʤX̝Ȅ︃ʤX̝Ȅ︃ʤX̝Ȅ︃ʤX̝(ㄤĂɍĀĂﴀÿﴀỿ堀尀堁ĀĂḀ堀尀堁ĀĂḀ堀尀堁ĀĂḀ堀尀堁ĀĂḀ堀尀堁Ā䋈䋈Violetሀȁā�XŜXȁāXŜXȁāXŜXȁāXŜXȁāXŜXȁāXŜX*ㄤĂЄā̀̀þḀ堀尀堁̀̀þḀ堀尀堁̀̀þḀ堀尀堁̀̀þḀ堀尀堁̀̀þḀ堀尀堁̀̀þḀ堀尀堁　Ā␀ȱ！䇿ሀ︁XX︁XX︁XX︁XX︁XX︁XX1ㄤĂ֐ЀĀþḀ堀尀堁ЀĀþḀ堀尀堁ЀĀþḀ堀尀䋈䋈Dark RedЀĀþḀ堀尀堁㈀Ā␀ȱ！퟿ሀ︁BŜB︁BŜB︁BŜB︁BŜB︁BŜB︁BŜB3ㄤĂ%ĈĀĀĂ＀ÿﴀỿ堀尀堁ĀĂḀ堀尀堁ĀĀḀ堀尀堁ĀĀḀ堀尀堁ĀĂḀ堀尀堁ĀĂḀ堀尀堁㐀␀ȱ！凿 ሀȁЁ�XŜXā︁XŜXā︁XŜXā︁XŜXā︁XŜXā︁XŜX5ㄤĂĉЀĂþḀ䋈䋈肀Dark YellowĂþḀ氀尀氁ЀĂþḀ氀尀氁ЀĂþḀ氀尀氁㘀Ā␀ȱ！㷿ሀ︃XˣX︃XˣX︃XˣX︃XˣX︃XˣX︃XˣX7ㄤĂڒĀĀþḀ堀尀堁ĀĀþḀ堀尀堁ĀĀþḀ堀尀堁ĀĀþḀ堀尀堁ĀĀþḀ堀尀堁ĀĀþḀ堀尀堁㠀Ā␀ȱ！껿ሀā�XŜXā�XŜXā�XŜXā�XŜXā�XŜXā�䋈䋈肀Gray-50%Ḁ堀尀堁ЀāþḀ堀尀堁ЀāþḀ堀尀堁ЀāþḀ堀尀堁ЀāþḀ堀尀堁ЀāþḀ堀尀堁㬀Ā␀ȱ！惿ࠀሀ︁ʤɾϢɾ︁ʤɾϢɾ︁ʤɾϢɾ︁ʤɾϢɾ︁ʤɾϢɾ︁ʤɾϢɾ&lt;ㄤĂދЀ̂þ묀젂젃Ѐ̂þ묀젂젃Ѐ̂þ묀젂젃Ѐ̂þ묀젂젃Ѐ̂þ묀젂젃Ѐ̂þ묀젂젃㸀Ā␀ȱ！賿ሀȄ︃ʻ`Ϣ`Ȅ︃ʻ`Ϣ`Ȅ︃ʻ`Ϣ`Ȅ︃䋈䋈샀ÀGray-25%ʻ`Ϣ`?ㄤĂ߈ЀĂþꐀ堂堃ЀĂþꐀ堂堃ЀĂþꐀ堂堃ЀĂþꐀ堂堃ЀĂþꐀ堂堃ЀĂþꐀ堂堃䀀Ā␀ȱ！᏿ ऀሀ︁XŜX︁XŜX︁XŜX︁XŜX︁XŜX︁XŜX+ㄤĂ ࠉЀĀþḀ堀尀堁ЀĀþḀ堀尀堁ЀĀþḀ堀尀堁ЀĀþḀ堀尀堁ЀĀþḀ堀尀堁ЀĀþḀ堀尀堁ⰀĀ␀ȱ！૿ ऀሀ︁XŜX︁䋈䋈Black︁XŜX︁XŜX︁XŜX-ㄤĂ‍ࠉЀĀþḀ堀尀堁ЀĀþḀ堀尀堁ЀĀþḀ堀尀堁ЀĀþḀ堀尀堁ЀĀþḀ堀尀堁ЀĀþḀ堀尀堁⸀Ā␀ȱ！!ऀሀ︁XŜX︁XŜX︁XŜX︁XŜX︁XŜX︁XŜX/ㄤĂ⚮ࠉЀĀþḀ堀尀堁ЀĀþḀ堀尀堁ЀĀþḀ堀尀堁ЀĀþḀ堀尀堁ЀĀþḀ堀尀堁ЀĀþḀ堀尀堁㨀Ā␀軿 ऀሀ︁XŜX︁XŜX︁XŜX︁XŜX︁XŜX︁XŜX=ㄤ"/>
    <w:docVar w:name="REFMGR.Libraries" w:val="߲&quot;7_x000a_En9g¦VÝs'¬Ĕ0Îŋ¬:ðƃÉDēƺæMĵǱăWŗȨ߲źɠļjƜʗřtƾˎŶ~ǡ̅ƒȃ̽ƯȥʹǌɈΫǩ¤ɪϢȅ®ʌКȢ¸ʯё߲ˑ҈ɜË˴ҿɸÕ̖ӷʕß̸Ԯʲè͛եˏòͽ֜˫üΟה̈ąς؋̥ďϤق͂ęІٹ߲ЩڰͻĬыۨΘĶѭܟεĿҐݖϑŉҲލϮœӔ߅ЋŜӷ߼ЧŦԙ࠳фŰԻࡪѡŹ՞ࢢ߲րࣙҚƍ֢ऐҷƖׅेӔƠקॿӱƪ؉শԍƳج৭ԪƽَਤՇǇٰੜդǐړઓրǚڵ૊߲ۗଁֺǭۺହחǷܜ୰׳ȁܾ஧ؐȊݡ௞حȔރఖيȞޥ్٦ȧ߈಄ڃȱߪ಻ڠȻࠌೲ߲࠯പۙɎࡑൡ۶ɘࡳ඘ܓɡ࢖ාܰɫࢸง݌ɵࣛ฾ݩɿࣽ๵ކʈटຬޣʒू໤޿ʜ।༛߲আདྷ߹ʯ঩ྉࠕʹো࿁࠲˂৭࿸ࡏˌਐု࡬˖ਲၦ࢈˟੔႞ࢥ˩੷ვࣂ˳ઙᄌࣟ˼઻ᅃ߲૞ᅻघ̐଀ᆲव̙ଢᇩ॒̣୅ሠ८̭୧ቘঋ̶உ኏ন̀஬዆৅͊௎ዽৡ͓௰ጵ৾͝ఓ፬߲వᎣਸͰ౗Ꮪ੔ͺ౺ᐑੱ΄ಜᑉ઎΍ಾᒀફΗೡᒷેΡഃᓮ૤Ϊഥᔦଁδൈᕝଞξ൪ᖔ߲ඌᗋୗϑදᘃ୴ϛෑᘺஐϤෳᙱ஭Ϯถᚨொϸุᛠ௧Ё๛᜗ఃЋ๽ᝎఠЕຟចఽПໂួ߲໤៴౶в༆ᠫಓм༩ᡢರхཋᢚ್я཭ᣑ೩љྐᤈആѢྲ᤿ണѬ࿔᥷ീѶ࿷᦮൜ѿမ᧥߲ျ᨜ඖғၞᩓඳҜႀ᪋ාҦႢ᫂෬ҰჅ᫹ฉҹყᬰฦӃᄉ᭨โӍᄬᮟ๟Ӗᅎᯖ๼Ӡᅰᰍ߲ᆓ᱅ີӳᆵᱼ໒ӽᇗᲳ໯ԇᇺᳪ༌Ԑሜᴢ༨ԚሾᵙཅԤቡᶐརԭኃ᷇ཾԷእ᷿ྛՁወḶ߲ዪṭ࿕ՔጌẤ࿱՞ጯỜဎէፑἓါձ፳Ὂ၈ջ᎖ᾁၤքᎸᾹႁ֎Ꮫ῰႞֘ᏽ‧Ⴛ֢ᐟ⁞߲ᑂₕჴֵᑤ⃍ᄑֿᒆ℄ᄮ׈ᒩ℻ᅊגᓋⅲᅧלᓭ↪ᆄץᔐ⇡ᆡׯᔲ∘ᆽ׹ᕔ≏ᇚ؂ᕷ⊇߲ᖙ⊾ሔؖᖻ⋵ሰ؟ᗞ⌬ቍةᘀ⍤ቪسᘢ⎛ኇؼᙅ⏒ኣنᙧ␉ዀِᚉ⑁ዝٙᚬ⑸ዺ"/>
  </w:docVars>
  <w:rsids>
    <w:rsidRoot w:val="008E718A"/>
    <w:rsid w:val="00020941"/>
    <w:rsid w:val="00020976"/>
    <w:rsid w:val="00036773"/>
    <w:rsid w:val="00036F01"/>
    <w:rsid w:val="000418BC"/>
    <w:rsid w:val="00044772"/>
    <w:rsid w:val="0004619C"/>
    <w:rsid w:val="00046B63"/>
    <w:rsid w:val="000724FC"/>
    <w:rsid w:val="000808D3"/>
    <w:rsid w:val="00082FDB"/>
    <w:rsid w:val="000A2329"/>
    <w:rsid w:val="000C6135"/>
    <w:rsid w:val="000D030C"/>
    <w:rsid w:val="000F5E1E"/>
    <w:rsid w:val="001033C7"/>
    <w:rsid w:val="0013678A"/>
    <w:rsid w:val="00136A2A"/>
    <w:rsid w:val="00171A43"/>
    <w:rsid w:val="00182A6E"/>
    <w:rsid w:val="00185C49"/>
    <w:rsid w:val="001A5AFA"/>
    <w:rsid w:val="001A7698"/>
    <w:rsid w:val="001D646E"/>
    <w:rsid w:val="001E5673"/>
    <w:rsid w:val="0021072A"/>
    <w:rsid w:val="00226946"/>
    <w:rsid w:val="0023590A"/>
    <w:rsid w:val="00235ACF"/>
    <w:rsid w:val="00236FBD"/>
    <w:rsid w:val="002414CB"/>
    <w:rsid w:val="0026495D"/>
    <w:rsid w:val="00267930"/>
    <w:rsid w:val="0028654D"/>
    <w:rsid w:val="00297B13"/>
    <w:rsid w:val="002B0887"/>
    <w:rsid w:val="002B6EC5"/>
    <w:rsid w:val="002C2106"/>
    <w:rsid w:val="002E55DF"/>
    <w:rsid w:val="0030584F"/>
    <w:rsid w:val="0031097A"/>
    <w:rsid w:val="0031560A"/>
    <w:rsid w:val="00351EB4"/>
    <w:rsid w:val="00356100"/>
    <w:rsid w:val="00370662"/>
    <w:rsid w:val="003A294A"/>
    <w:rsid w:val="003D5DDE"/>
    <w:rsid w:val="003D6FD5"/>
    <w:rsid w:val="00400580"/>
    <w:rsid w:val="00403297"/>
    <w:rsid w:val="004161D2"/>
    <w:rsid w:val="00486305"/>
    <w:rsid w:val="00490F51"/>
    <w:rsid w:val="004B740F"/>
    <w:rsid w:val="0051670B"/>
    <w:rsid w:val="005231C2"/>
    <w:rsid w:val="005248DA"/>
    <w:rsid w:val="005336FC"/>
    <w:rsid w:val="005337BE"/>
    <w:rsid w:val="00535C4A"/>
    <w:rsid w:val="00546CED"/>
    <w:rsid w:val="0054715B"/>
    <w:rsid w:val="00550118"/>
    <w:rsid w:val="00551BE3"/>
    <w:rsid w:val="005628E0"/>
    <w:rsid w:val="005653F8"/>
    <w:rsid w:val="0057121A"/>
    <w:rsid w:val="00594F69"/>
    <w:rsid w:val="0059590F"/>
    <w:rsid w:val="005C0790"/>
    <w:rsid w:val="005D46DF"/>
    <w:rsid w:val="005D506C"/>
    <w:rsid w:val="005E688F"/>
    <w:rsid w:val="005F1C08"/>
    <w:rsid w:val="005F1D59"/>
    <w:rsid w:val="00600439"/>
    <w:rsid w:val="00606216"/>
    <w:rsid w:val="006115CF"/>
    <w:rsid w:val="00624FE5"/>
    <w:rsid w:val="006419AE"/>
    <w:rsid w:val="00651D27"/>
    <w:rsid w:val="006740AC"/>
    <w:rsid w:val="0068715E"/>
    <w:rsid w:val="006B2280"/>
    <w:rsid w:val="006B6E5E"/>
    <w:rsid w:val="006C75B4"/>
    <w:rsid w:val="006E5CD7"/>
    <w:rsid w:val="0071067E"/>
    <w:rsid w:val="00722B22"/>
    <w:rsid w:val="00725363"/>
    <w:rsid w:val="00725D8B"/>
    <w:rsid w:val="0074187E"/>
    <w:rsid w:val="00770172"/>
    <w:rsid w:val="007903F3"/>
    <w:rsid w:val="007B0415"/>
    <w:rsid w:val="007B0987"/>
    <w:rsid w:val="007B7F5D"/>
    <w:rsid w:val="007C1C65"/>
    <w:rsid w:val="007C4BAB"/>
    <w:rsid w:val="007D1483"/>
    <w:rsid w:val="007D1D0B"/>
    <w:rsid w:val="007F3FA0"/>
    <w:rsid w:val="00805D02"/>
    <w:rsid w:val="00817BEE"/>
    <w:rsid w:val="0082423F"/>
    <w:rsid w:val="00837187"/>
    <w:rsid w:val="00864E4E"/>
    <w:rsid w:val="0088305B"/>
    <w:rsid w:val="008C7493"/>
    <w:rsid w:val="008D0857"/>
    <w:rsid w:val="008D5EE3"/>
    <w:rsid w:val="008E25FE"/>
    <w:rsid w:val="008E32C0"/>
    <w:rsid w:val="008E718A"/>
    <w:rsid w:val="008F61F5"/>
    <w:rsid w:val="008F72A6"/>
    <w:rsid w:val="009070BB"/>
    <w:rsid w:val="009079FD"/>
    <w:rsid w:val="009145D2"/>
    <w:rsid w:val="009214BB"/>
    <w:rsid w:val="00924941"/>
    <w:rsid w:val="0093241B"/>
    <w:rsid w:val="009558FD"/>
    <w:rsid w:val="009679D5"/>
    <w:rsid w:val="009875DA"/>
    <w:rsid w:val="0098765A"/>
    <w:rsid w:val="009C7C12"/>
    <w:rsid w:val="009D0F58"/>
    <w:rsid w:val="009D5AC2"/>
    <w:rsid w:val="00A23906"/>
    <w:rsid w:val="00A2468A"/>
    <w:rsid w:val="00A273F7"/>
    <w:rsid w:val="00A32396"/>
    <w:rsid w:val="00A543FA"/>
    <w:rsid w:val="00A74A55"/>
    <w:rsid w:val="00A83943"/>
    <w:rsid w:val="00AB6292"/>
    <w:rsid w:val="00AB7EBC"/>
    <w:rsid w:val="00AD5948"/>
    <w:rsid w:val="00AF48AF"/>
    <w:rsid w:val="00AF793E"/>
    <w:rsid w:val="00B16236"/>
    <w:rsid w:val="00B279D1"/>
    <w:rsid w:val="00B52EF3"/>
    <w:rsid w:val="00B603D0"/>
    <w:rsid w:val="00B86652"/>
    <w:rsid w:val="00B86A6F"/>
    <w:rsid w:val="00B9427E"/>
    <w:rsid w:val="00B94C78"/>
    <w:rsid w:val="00BA0839"/>
    <w:rsid w:val="00BA1BBC"/>
    <w:rsid w:val="00BA5B59"/>
    <w:rsid w:val="00BB3566"/>
    <w:rsid w:val="00BD11D1"/>
    <w:rsid w:val="00BE149D"/>
    <w:rsid w:val="00BE2C52"/>
    <w:rsid w:val="00C06A10"/>
    <w:rsid w:val="00C072BF"/>
    <w:rsid w:val="00C2206B"/>
    <w:rsid w:val="00C23F44"/>
    <w:rsid w:val="00C244CC"/>
    <w:rsid w:val="00C450B5"/>
    <w:rsid w:val="00C47949"/>
    <w:rsid w:val="00C62BE7"/>
    <w:rsid w:val="00C771CA"/>
    <w:rsid w:val="00C776AC"/>
    <w:rsid w:val="00CC2D87"/>
    <w:rsid w:val="00CC53C6"/>
    <w:rsid w:val="00CE619C"/>
    <w:rsid w:val="00D272A2"/>
    <w:rsid w:val="00D504B9"/>
    <w:rsid w:val="00D8774C"/>
    <w:rsid w:val="00DB67E0"/>
    <w:rsid w:val="00DB6923"/>
    <w:rsid w:val="00DD1665"/>
    <w:rsid w:val="00DD37DB"/>
    <w:rsid w:val="00DD38F1"/>
    <w:rsid w:val="00DD4187"/>
    <w:rsid w:val="00DE2399"/>
    <w:rsid w:val="00DE2BCB"/>
    <w:rsid w:val="00DE3AA6"/>
    <w:rsid w:val="00DE7E68"/>
    <w:rsid w:val="00DF08A7"/>
    <w:rsid w:val="00E27777"/>
    <w:rsid w:val="00E33390"/>
    <w:rsid w:val="00E40B3B"/>
    <w:rsid w:val="00E4292C"/>
    <w:rsid w:val="00E44F92"/>
    <w:rsid w:val="00E46DE3"/>
    <w:rsid w:val="00E4783C"/>
    <w:rsid w:val="00E520F3"/>
    <w:rsid w:val="00E52977"/>
    <w:rsid w:val="00E735FC"/>
    <w:rsid w:val="00E85128"/>
    <w:rsid w:val="00ED259E"/>
    <w:rsid w:val="00EF3BBF"/>
    <w:rsid w:val="00F267C5"/>
    <w:rsid w:val="00F34BEF"/>
    <w:rsid w:val="00F353DE"/>
    <w:rsid w:val="00F8508F"/>
    <w:rsid w:val="00F97398"/>
    <w:rsid w:val="00FA04E7"/>
    <w:rsid w:val="00FA41D8"/>
    <w:rsid w:val="00FB7F03"/>
    <w:rsid w:val="00FD42AC"/>
    <w:rsid w:val="00FF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f" fillcolor="white" stroke="f">
      <v:fill color="white" on="f"/>
      <v:stroke on="f"/>
    </o:shapedefaults>
    <o:shapelayout v:ext="edit">
      <o:idmap v:ext="edit" data="1"/>
    </o:shapelayout>
  </w:shapeDefaults>
  <w:decimalSymbol w:val="."/>
  <w:listSeparator w:val=","/>
  <w14:docId w14:val="61F7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8A"/>
    <w:rPr>
      <w:rFonts w:ascii="Tahoma" w:hAnsi="Tahoma" w:cs="Tahoma"/>
      <w:sz w:val="16"/>
      <w:szCs w:val="16"/>
    </w:rPr>
  </w:style>
  <w:style w:type="paragraph" w:styleId="Revision">
    <w:name w:val="Revision"/>
    <w:hidden/>
    <w:uiPriority w:val="99"/>
    <w:semiHidden/>
    <w:rsid w:val="00A2468A"/>
    <w:rPr>
      <w:sz w:val="22"/>
      <w:szCs w:val="22"/>
    </w:rPr>
  </w:style>
  <w:style w:type="paragraph" w:styleId="Caption">
    <w:name w:val="caption"/>
    <w:basedOn w:val="Normal"/>
    <w:next w:val="Normal"/>
    <w:uiPriority w:val="35"/>
    <w:unhideWhenUsed/>
    <w:qFormat/>
    <w:rsid w:val="00725363"/>
    <w:pPr>
      <w:spacing w:line="240" w:lineRule="auto"/>
    </w:pPr>
    <w:rPr>
      <w:b/>
      <w:bCs/>
      <w:color w:val="4F81BD" w:themeColor="accent1"/>
      <w:sz w:val="18"/>
      <w:szCs w:val="18"/>
    </w:rPr>
  </w:style>
  <w:style w:type="paragraph" w:styleId="ListParagraph">
    <w:name w:val="List Paragraph"/>
    <w:basedOn w:val="Normal"/>
    <w:uiPriority w:val="34"/>
    <w:qFormat/>
    <w:rsid w:val="002E55DF"/>
    <w:pPr>
      <w:ind w:left="720"/>
      <w:contextualSpacing/>
    </w:pPr>
  </w:style>
  <w:style w:type="character" w:styleId="CommentReference">
    <w:name w:val="annotation reference"/>
    <w:basedOn w:val="DefaultParagraphFont"/>
    <w:uiPriority w:val="99"/>
    <w:semiHidden/>
    <w:unhideWhenUsed/>
    <w:rsid w:val="009875DA"/>
    <w:rPr>
      <w:sz w:val="16"/>
      <w:szCs w:val="16"/>
    </w:rPr>
  </w:style>
  <w:style w:type="paragraph" w:styleId="CommentText">
    <w:name w:val="annotation text"/>
    <w:basedOn w:val="Normal"/>
    <w:link w:val="CommentTextChar"/>
    <w:uiPriority w:val="99"/>
    <w:semiHidden/>
    <w:unhideWhenUsed/>
    <w:rsid w:val="009875DA"/>
    <w:pPr>
      <w:spacing w:line="240" w:lineRule="auto"/>
    </w:pPr>
    <w:rPr>
      <w:sz w:val="20"/>
      <w:szCs w:val="20"/>
    </w:rPr>
  </w:style>
  <w:style w:type="character" w:customStyle="1" w:styleId="CommentTextChar">
    <w:name w:val="Comment Text Char"/>
    <w:basedOn w:val="DefaultParagraphFont"/>
    <w:link w:val="CommentText"/>
    <w:uiPriority w:val="99"/>
    <w:semiHidden/>
    <w:rsid w:val="009875DA"/>
  </w:style>
  <w:style w:type="paragraph" w:styleId="CommentSubject">
    <w:name w:val="annotation subject"/>
    <w:basedOn w:val="CommentText"/>
    <w:next w:val="CommentText"/>
    <w:link w:val="CommentSubjectChar"/>
    <w:uiPriority w:val="99"/>
    <w:semiHidden/>
    <w:unhideWhenUsed/>
    <w:rsid w:val="009875DA"/>
    <w:rPr>
      <w:b/>
      <w:bCs/>
    </w:rPr>
  </w:style>
  <w:style w:type="character" w:customStyle="1" w:styleId="CommentSubjectChar">
    <w:name w:val="Comment Subject Char"/>
    <w:basedOn w:val="CommentTextChar"/>
    <w:link w:val="CommentSubject"/>
    <w:uiPriority w:val="99"/>
    <w:semiHidden/>
    <w:rsid w:val="009875DA"/>
    <w:rPr>
      <w:b/>
      <w:bCs/>
    </w:rPr>
  </w:style>
  <w:style w:type="character" w:styleId="Hyperlink">
    <w:name w:val="Hyperlink"/>
    <w:basedOn w:val="DefaultParagraphFont"/>
    <w:uiPriority w:val="99"/>
    <w:unhideWhenUsed/>
    <w:rsid w:val="00535C4A"/>
    <w:rPr>
      <w:color w:val="0000FF" w:themeColor="hyperlink"/>
      <w:u w:val="single"/>
    </w:rPr>
  </w:style>
  <w:style w:type="character" w:styleId="FollowedHyperlink">
    <w:name w:val="FollowedHyperlink"/>
    <w:basedOn w:val="DefaultParagraphFont"/>
    <w:uiPriority w:val="99"/>
    <w:semiHidden/>
    <w:unhideWhenUsed/>
    <w:rsid w:val="00C479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8A"/>
    <w:rPr>
      <w:rFonts w:ascii="Tahoma" w:hAnsi="Tahoma" w:cs="Tahoma"/>
      <w:sz w:val="16"/>
      <w:szCs w:val="16"/>
    </w:rPr>
  </w:style>
  <w:style w:type="paragraph" w:styleId="Revision">
    <w:name w:val="Revision"/>
    <w:hidden/>
    <w:uiPriority w:val="99"/>
    <w:semiHidden/>
    <w:rsid w:val="00A2468A"/>
    <w:rPr>
      <w:sz w:val="22"/>
      <w:szCs w:val="22"/>
    </w:rPr>
  </w:style>
  <w:style w:type="paragraph" w:styleId="Caption">
    <w:name w:val="caption"/>
    <w:basedOn w:val="Normal"/>
    <w:next w:val="Normal"/>
    <w:uiPriority w:val="35"/>
    <w:unhideWhenUsed/>
    <w:qFormat/>
    <w:rsid w:val="00725363"/>
    <w:pPr>
      <w:spacing w:line="240" w:lineRule="auto"/>
    </w:pPr>
    <w:rPr>
      <w:b/>
      <w:bCs/>
      <w:color w:val="4F81BD" w:themeColor="accent1"/>
      <w:sz w:val="18"/>
      <w:szCs w:val="18"/>
    </w:rPr>
  </w:style>
  <w:style w:type="paragraph" w:styleId="ListParagraph">
    <w:name w:val="List Paragraph"/>
    <w:basedOn w:val="Normal"/>
    <w:uiPriority w:val="34"/>
    <w:qFormat/>
    <w:rsid w:val="002E55DF"/>
    <w:pPr>
      <w:ind w:left="720"/>
      <w:contextualSpacing/>
    </w:pPr>
  </w:style>
  <w:style w:type="character" w:styleId="CommentReference">
    <w:name w:val="annotation reference"/>
    <w:basedOn w:val="DefaultParagraphFont"/>
    <w:uiPriority w:val="99"/>
    <w:semiHidden/>
    <w:unhideWhenUsed/>
    <w:rsid w:val="009875DA"/>
    <w:rPr>
      <w:sz w:val="16"/>
      <w:szCs w:val="16"/>
    </w:rPr>
  </w:style>
  <w:style w:type="paragraph" w:styleId="CommentText">
    <w:name w:val="annotation text"/>
    <w:basedOn w:val="Normal"/>
    <w:link w:val="CommentTextChar"/>
    <w:uiPriority w:val="99"/>
    <w:semiHidden/>
    <w:unhideWhenUsed/>
    <w:rsid w:val="009875DA"/>
    <w:pPr>
      <w:spacing w:line="240" w:lineRule="auto"/>
    </w:pPr>
    <w:rPr>
      <w:sz w:val="20"/>
      <w:szCs w:val="20"/>
    </w:rPr>
  </w:style>
  <w:style w:type="character" w:customStyle="1" w:styleId="CommentTextChar">
    <w:name w:val="Comment Text Char"/>
    <w:basedOn w:val="DefaultParagraphFont"/>
    <w:link w:val="CommentText"/>
    <w:uiPriority w:val="99"/>
    <w:semiHidden/>
    <w:rsid w:val="009875DA"/>
  </w:style>
  <w:style w:type="paragraph" w:styleId="CommentSubject">
    <w:name w:val="annotation subject"/>
    <w:basedOn w:val="CommentText"/>
    <w:next w:val="CommentText"/>
    <w:link w:val="CommentSubjectChar"/>
    <w:uiPriority w:val="99"/>
    <w:semiHidden/>
    <w:unhideWhenUsed/>
    <w:rsid w:val="009875DA"/>
    <w:rPr>
      <w:b/>
      <w:bCs/>
    </w:rPr>
  </w:style>
  <w:style w:type="character" w:customStyle="1" w:styleId="CommentSubjectChar">
    <w:name w:val="Comment Subject Char"/>
    <w:basedOn w:val="CommentTextChar"/>
    <w:link w:val="CommentSubject"/>
    <w:uiPriority w:val="99"/>
    <w:semiHidden/>
    <w:rsid w:val="009875DA"/>
    <w:rPr>
      <w:b/>
      <w:bCs/>
    </w:rPr>
  </w:style>
  <w:style w:type="character" w:styleId="Hyperlink">
    <w:name w:val="Hyperlink"/>
    <w:basedOn w:val="DefaultParagraphFont"/>
    <w:uiPriority w:val="99"/>
    <w:unhideWhenUsed/>
    <w:rsid w:val="00535C4A"/>
    <w:rPr>
      <w:color w:val="0000FF" w:themeColor="hyperlink"/>
      <w:u w:val="single"/>
    </w:rPr>
  </w:style>
  <w:style w:type="character" w:styleId="FollowedHyperlink">
    <w:name w:val="FollowedHyperlink"/>
    <w:basedOn w:val="DefaultParagraphFont"/>
    <w:uiPriority w:val="99"/>
    <w:semiHidden/>
    <w:unhideWhenUsed/>
    <w:rsid w:val="00C47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sciacongress.org/200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5D40-965C-5040-85D7-776779F8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721</Words>
  <Characters>4113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Sole Supports, Inc.</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 HARRISON</dc:creator>
  <cp:lastModifiedBy>Alyson Evans</cp:lastModifiedBy>
  <cp:revision>2</cp:revision>
  <cp:lastPrinted>2009-12-15T21:54:00Z</cp:lastPrinted>
  <dcterms:created xsi:type="dcterms:W3CDTF">2012-09-20T12:30:00Z</dcterms:created>
  <dcterms:modified xsi:type="dcterms:W3CDTF">2012-09-20T12:30:00Z</dcterms:modified>
</cp:coreProperties>
</file>